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D3" w:rsidRPr="005252A0" w:rsidRDefault="00D878D3" w:rsidP="00D878D3">
      <w:pPr>
        <w:widowControl w:val="0"/>
        <w:autoSpaceDE w:val="0"/>
        <w:autoSpaceDN w:val="0"/>
        <w:adjustRightInd w:val="0"/>
        <w:ind w:left="-567" w:firstLine="567"/>
        <w:jc w:val="both"/>
        <w:rPr>
          <w:rFonts w:cs="Georgia"/>
          <w:b/>
          <w:bCs/>
          <w:sz w:val="16"/>
          <w:szCs w:val="16"/>
          <w:lang w:val="fr-CA"/>
        </w:rPr>
      </w:pPr>
      <w:r w:rsidRPr="005252A0">
        <w:rPr>
          <w:rFonts w:cs="Georgia"/>
          <w:b/>
          <w:bCs/>
          <w:sz w:val="16"/>
          <w:szCs w:val="16"/>
          <w:lang w:val="fr-CA"/>
        </w:rPr>
        <w:t xml:space="preserve">Le programme éducatif que la Garderie va appliquer </w:t>
      </w:r>
      <w:r w:rsidR="005252A0" w:rsidRPr="005252A0">
        <w:rPr>
          <w:rFonts w:cs="Georgia"/>
          <w:b/>
          <w:bCs/>
          <w:sz w:val="16"/>
          <w:szCs w:val="16"/>
          <w:lang w:val="fr-CA"/>
        </w:rPr>
        <w:t>sera</w:t>
      </w:r>
      <w:r w:rsidRPr="005252A0">
        <w:rPr>
          <w:rFonts w:cs="Georgia"/>
          <w:b/>
          <w:bCs/>
          <w:sz w:val="16"/>
          <w:szCs w:val="16"/>
          <w:lang w:val="fr-CA"/>
        </w:rPr>
        <w:t xml:space="preserve"> selon les principes et les objectifs du programme éducatif du Ministère. </w:t>
      </w:r>
    </w:p>
    <w:p w:rsidR="00230495" w:rsidRPr="005252A0" w:rsidRDefault="00D878D3" w:rsidP="00D878D3">
      <w:pPr>
        <w:rPr>
          <w:rFonts w:cs="Georgia"/>
          <w:b/>
          <w:bCs/>
          <w:sz w:val="16"/>
          <w:szCs w:val="16"/>
          <w:lang w:val="fr-CA"/>
        </w:rPr>
      </w:pPr>
      <w:r w:rsidRPr="005252A0">
        <w:rPr>
          <w:rFonts w:cs="Georgia"/>
          <w:b/>
          <w:bCs/>
          <w:sz w:val="16"/>
          <w:szCs w:val="16"/>
          <w:lang w:val="fr-CA"/>
        </w:rPr>
        <w:t>Les Objectifs</w:t>
      </w:r>
    </w:p>
    <w:p w:rsidR="00D878D3" w:rsidRPr="005252A0" w:rsidRDefault="00D878D3" w:rsidP="00D878D3">
      <w:pPr>
        <w:rPr>
          <w:rFonts w:cs="Georgia"/>
          <w:b/>
          <w:bCs/>
          <w:sz w:val="16"/>
          <w:szCs w:val="16"/>
          <w:lang w:val="fr-CA"/>
        </w:rPr>
      </w:pPr>
    </w:p>
    <w:tbl>
      <w:tblPr>
        <w:tblW w:w="11520" w:type="dxa"/>
        <w:tblInd w:w="-1266" w:type="dxa"/>
        <w:tblBorders>
          <w:top w:val="nil"/>
          <w:left w:val="nil"/>
          <w:right w:val="nil"/>
        </w:tblBorders>
        <w:tblLayout w:type="fixed"/>
        <w:tblCellMar>
          <w:left w:w="0" w:type="dxa"/>
          <w:right w:w="0" w:type="dxa"/>
        </w:tblCellMar>
        <w:tblLook w:val="0000" w:firstRow="0" w:lastRow="0" w:firstColumn="0" w:lastColumn="0" w:noHBand="0" w:noVBand="0"/>
      </w:tblPr>
      <w:tblGrid>
        <w:gridCol w:w="11520"/>
      </w:tblGrid>
      <w:tr w:rsidR="00D878D3" w:rsidRPr="005252A0" w:rsidTr="005252A0">
        <w:tc>
          <w:tcPr>
            <w:tcW w:w="11520" w:type="dxa"/>
            <w:tcBorders>
              <w:top w:val="single" w:sz="8" w:space="0" w:color="000000"/>
              <w:left w:val="single" w:sz="8" w:space="0" w:color="000000"/>
              <w:bottom w:val="single" w:sz="8" w:space="0" w:color="000000"/>
              <w:right w:val="single" w:sz="8" w:space="0" w:color="000000"/>
            </w:tcBorders>
            <w:shd w:val="clear" w:color="auto" w:fill="D0D0D0"/>
            <w:tcMar>
              <w:top w:w="140" w:type="nil"/>
              <w:right w:w="140" w:type="nil"/>
            </w:tcMar>
          </w:tcPr>
          <w:p w:rsidR="00D878D3" w:rsidRPr="005252A0" w:rsidRDefault="00D878D3" w:rsidP="00D878D3">
            <w:pPr>
              <w:widowControl w:val="0"/>
              <w:autoSpaceDE w:val="0"/>
              <w:autoSpaceDN w:val="0"/>
              <w:adjustRightInd w:val="0"/>
              <w:ind w:left="-567" w:firstLine="567"/>
              <w:jc w:val="center"/>
              <w:rPr>
                <w:rFonts w:cs="Georgia"/>
                <w:b/>
                <w:sz w:val="16"/>
                <w:szCs w:val="16"/>
                <w:lang w:val="fr-CA"/>
              </w:rPr>
            </w:pPr>
            <w:r w:rsidRPr="005252A0">
              <w:rPr>
                <w:rFonts w:cs="Georgia"/>
                <w:b/>
                <w:bCs/>
                <w:sz w:val="16"/>
                <w:szCs w:val="16"/>
                <w:lang w:val="fr-CA"/>
              </w:rPr>
              <w:t>Objectifs de la Garderie</w:t>
            </w:r>
          </w:p>
        </w:tc>
      </w:tr>
      <w:tr w:rsidR="00D878D3" w:rsidRPr="005252A0" w:rsidTr="005252A0">
        <w:tblPrEx>
          <w:tblBorders>
            <w:top w:val="none" w:sz="0" w:space="0" w:color="auto"/>
          </w:tblBorders>
        </w:tblPrEx>
        <w:tc>
          <w:tcPr>
            <w:tcW w:w="11520" w:type="dxa"/>
            <w:tcBorders>
              <w:top w:val="nil"/>
              <w:left w:val="single" w:sz="8" w:space="0" w:color="000000"/>
              <w:bottom w:val="single" w:sz="8" w:space="0" w:color="000000"/>
              <w:right w:val="single" w:sz="8" w:space="0" w:color="000000"/>
            </w:tcBorders>
            <w:tcMar>
              <w:top w:w="140" w:type="nil"/>
              <w:right w:w="140" w:type="nil"/>
            </w:tcMar>
          </w:tcPr>
          <w:p w:rsidR="00D878D3" w:rsidRPr="006A3D7C" w:rsidRDefault="00D878D3" w:rsidP="00D878D3">
            <w:pPr>
              <w:widowControl w:val="0"/>
              <w:autoSpaceDE w:val="0"/>
              <w:autoSpaceDN w:val="0"/>
              <w:adjustRightInd w:val="0"/>
              <w:ind w:left="-567" w:firstLine="567"/>
              <w:jc w:val="center"/>
              <w:rPr>
                <w:rFonts w:cs="Georgia"/>
                <w:b/>
                <w:color w:val="FF0000"/>
                <w:sz w:val="16"/>
                <w:szCs w:val="16"/>
                <w:lang w:val="fr-CA"/>
              </w:rPr>
            </w:pPr>
            <w:r w:rsidRPr="006A3D7C">
              <w:rPr>
                <w:rFonts w:cs="Georgia"/>
                <w:b/>
                <w:bCs/>
                <w:color w:val="FF0000"/>
                <w:sz w:val="16"/>
                <w:szCs w:val="16"/>
                <w:lang w:val="fr-CA"/>
              </w:rPr>
              <w:t xml:space="preserve">Planifier et </w:t>
            </w:r>
            <w:r w:rsidR="005252A0" w:rsidRPr="006A3D7C">
              <w:rPr>
                <w:rFonts w:cs="Georgia"/>
                <w:b/>
                <w:bCs/>
                <w:color w:val="FF0000"/>
                <w:sz w:val="16"/>
                <w:szCs w:val="16"/>
                <w:lang w:val="fr-CA"/>
              </w:rPr>
              <w:t>créer</w:t>
            </w:r>
            <w:r w:rsidRPr="006A3D7C">
              <w:rPr>
                <w:rFonts w:cs="Georgia"/>
                <w:b/>
                <w:bCs/>
                <w:color w:val="FF0000"/>
                <w:sz w:val="16"/>
                <w:szCs w:val="16"/>
                <w:lang w:val="fr-CA"/>
              </w:rPr>
              <w:t xml:space="preserve"> </w:t>
            </w:r>
            <w:r w:rsidR="00E45EDA" w:rsidRPr="006A3D7C">
              <w:rPr>
                <w:rFonts w:cs="Georgia"/>
                <w:b/>
                <w:bCs/>
                <w:color w:val="FF0000"/>
                <w:sz w:val="16"/>
                <w:szCs w:val="16"/>
                <w:lang w:val="fr-CA"/>
              </w:rPr>
              <w:t>des milieux</w:t>
            </w:r>
            <w:r w:rsidRPr="006A3D7C">
              <w:rPr>
                <w:rFonts w:cs="Georgia"/>
                <w:b/>
                <w:bCs/>
                <w:color w:val="FF0000"/>
                <w:sz w:val="16"/>
                <w:szCs w:val="16"/>
                <w:lang w:val="fr-CA"/>
              </w:rPr>
              <w:t xml:space="preserve"> et des </w:t>
            </w:r>
            <w:r w:rsidR="005252A0" w:rsidRPr="006A3D7C">
              <w:rPr>
                <w:rFonts w:cs="Georgia"/>
                <w:b/>
                <w:bCs/>
                <w:color w:val="FF0000"/>
                <w:sz w:val="16"/>
                <w:szCs w:val="16"/>
                <w:lang w:val="fr-CA"/>
              </w:rPr>
              <w:t>expériences</w:t>
            </w:r>
            <w:r w:rsidRPr="006A3D7C">
              <w:rPr>
                <w:rFonts w:cs="Georgia"/>
                <w:b/>
                <w:bCs/>
                <w:color w:val="FF0000"/>
                <w:sz w:val="16"/>
                <w:szCs w:val="16"/>
                <w:lang w:val="fr-CA"/>
              </w:rPr>
              <w:t xml:space="preserve"> d’apprentissage positifs et propices </w:t>
            </w:r>
            <w:r w:rsidR="005252A0" w:rsidRPr="006A3D7C">
              <w:rPr>
                <w:rFonts w:cs="Georgia"/>
                <w:b/>
                <w:bCs/>
                <w:color w:val="FF0000"/>
                <w:sz w:val="16"/>
                <w:szCs w:val="16"/>
                <w:lang w:val="fr-CA"/>
              </w:rPr>
              <w:t>à</w:t>
            </w:r>
            <w:r w:rsidRPr="006A3D7C">
              <w:rPr>
                <w:rFonts w:cs="Georgia"/>
                <w:b/>
                <w:bCs/>
                <w:color w:val="FF0000"/>
                <w:sz w:val="16"/>
                <w:szCs w:val="16"/>
                <w:lang w:val="fr-CA"/>
              </w:rPr>
              <w:t xml:space="preserve"> l’apprentissage et au </w:t>
            </w:r>
            <w:r w:rsidR="005252A0" w:rsidRPr="006A3D7C">
              <w:rPr>
                <w:rFonts w:cs="Georgia"/>
                <w:b/>
                <w:bCs/>
                <w:color w:val="FF0000"/>
                <w:sz w:val="16"/>
                <w:szCs w:val="16"/>
                <w:lang w:val="fr-CA"/>
              </w:rPr>
              <w:t>développement</w:t>
            </w:r>
            <w:r w:rsidRPr="006A3D7C">
              <w:rPr>
                <w:rFonts w:cs="Georgia"/>
                <w:b/>
                <w:bCs/>
                <w:color w:val="FF0000"/>
                <w:sz w:val="16"/>
                <w:szCs w:val="16"/>
                <w:lang w:val="fr-CA"/>
              </w:rPr>
              <w:t xml:space="preserve"> de chaque enfant</w:t>
            </w:r>
          </w:p>
        </w:tc>
      </w:tr>
      <w:tr w:rsidR="00D878D3" w:rsidRPr="005252A0" w:rsidTr="005252A0">
        <w:tblPrEx>
          <w:tblBorders>
            <w:top w:val="none" w:sz="0" w:space="0" w:color="auto"/>
          </w:tblBorders>
        </w:tblPrEx>
        <w:tc>
          <w:tcPr>
            <w:tcW w:w="11520" w:type="dxa"/>
            <w:tcBorders>
              <w:top w:val="nil"/>
              <w:left w:val="single" w:sz="8" w:space="0" w:color="000000"/>
              <w:bottom w:val="single" w:sz="8" w:space="0" w:color="000000"/>
              <w:right w:val="single" w:sz="8" w:space="0" w:color="000000"/>
            </w:tcBorders>
            <w:tcMar>
              <w:top w:w="140" w:type="nil"/>
              <w:right w:w="140" w:type="nil"/>
            </w:tcMar>
          </w:tcPr>
          <w:p w:rsidR="00D878D3" w:rsidRPr="006A3D7C" w:rsidRDefault="00D878D3" w:rsidP="00D878D3">
            <w:pPr>
              <w:widowControl w:val="0"/>
              <w:autoSpaceDE w:val="0"/>
              <w:autoSpaceDN w:val="0"/>
              <w:adjustRightInd w:val="0"/>
              <w:ind w:left="-567" w:firstLine="567"/>
              <w:jc w:val="center"/>
              <w:rPr>
                <w:rFonts w:cs="Georgia"/>
                <w:b/>
                <w:color w:val="548DD4" w:themeColor="text2" w:themeTint="99"/>
                <w:sz w:val="16"/>
                <w:szCs w:val="16"/>
                <w:lang w:val="fr-CA"/>
              </w:rPr>
            </w:pPr>
            <w:r w:rsidRPr="006A3D7C">
              <w:rPr>
                <w:rFonts w:cs="Georgia"/>
                <w:b/>
                <w:bCs/>
                <w:color w:val="548DD4" w:themeColor="text2" w:themeTint="99"/>
                <w:sz w:val="16"/>
                <w:szCs w:val="16"/>
                <w:lang w:val="fr-CA"/>
              </w:rPr>
              <w:t xml:space="preserve">Incorporer tout au long de la </w:t>
            </w:r>
            <w:r w:rsidR="005252A0" w:rsidRPr="006A3D7C">
              <w:rPr>
                <w:rFonts w:cs="Georgia"/>
                <w:b/>
                <w:bCs/>
                <w:color w:val="548DD4" w:themeColor="text2" w:themeTint="99"/>
                <w:sz w:val="16"/>
                <w:szCs w:val="16"/>
                <w:lang w:val="fr-CA"/>
              </w:rPr>
              <w:t>journée</w:t>
            </w:r>
            <w:r w:rsidRPr="006A3D7C">
              <w:rPr>
                <w:rFonts w:cs="Georgia"/>
                <w:b/>
                <w:bCs/>
                <w:color w:val="548DD4" w:themeColor="text2" w:themeTint="99"/>
                <w:sz w:val="16"/>
                <w:szCs w:val="16"/>
                <w:lang w:val="fr-CA"/>
              </w:rPr>
              <w:t xml:space="preserve"> les jeux d’</w:t>
            </w:r>
            <w:r w:rsidR="005252A0" w:rsidRPr="006A3D7C">
              <w:rPr>
                <w:rFonts w:cs="Georgia"/>
                <w:b/>
                <w:bCs/>
                <w:color w:val="548DD4" w:themeColor="text2" w:themeTint="99"/>
                <w:sz w:val="16"/>
                <w:szCs w:val="16"/>
                <w:lang w:val="fr-CA"/>
              </w:rPr>
              <w:t>intérieur</w:t>
            </w:r>
            <w:r w:rsidRPr="006A3D7C">
              <w:rPr>
                <w:rFonts w:cs="Georgia"/>
                <w:b/>
                <w:bCs/>
                <w:color w:val="548DD4" w:themeColor="text2" w:themeTint="99"/>
                <w:sz w:val="16"/>
                <w:szCs w:val="16"/>
                <w:lang w:val="fr-CA"/>
              </w:rPr>
              <w:t xml:space="preserve"> et d’</w:t>
            </w:r>
            <w:r w:rsidR="005252A0" w:rsidRPr="006A3D7C">
              <w:rPr>
                <w:rFonts w:cs="Georgia"/>
                <w:b/>
                <w:bCs/>
                <w:color w:val="548DD4" w:themeColor="text2" w:themeTint="99"/>
                <w:sz w:val="16"/>
                <w:szCs w:val="16"/>
                <w:lang w:val="fr-CA"/>
              </w:rPr>
              <w:t>extérieur</w:t>
            </w:r>
            <w:r w:rsidRPr="006A3D7C">
              <w:rPr>
                <w:rFonts w:cs="Georgia"/>
                <w:b/>
                <w:bCs/>
                <w:color w:val="548DD4" w:themeColor="text2" w:themeTint="99"/>
                <w:sz w:val="16"/>
                <w:szCs w:val="16"/>
                <w:lang w:val="fr-CA"/>
              </w:rPr>
              <w:t xml:space="preserve">, les jeux actifs, le repos et </w:t>
            </w:r>
            <w:r w:rsidR="005252A0" w:rsidRPr="006A3D7C">
              <w:rPr>
                <w:rFonts w:cs="Georgia"/>
                <w:b/>
                <w:bCs/>
                <w:color w:val="548DD4" w:themeColor="text2" w:themeTint="99"/>
                <w:sz w:val="16"/>
                <w:szCs w:val="16"/>
                <w:lang w:val="fr-CA"/>
              </w:rPr>
              <w:t>les périodes calmes</w:t>
            </w:r>
            <w:r w:rsidRPr="006A3D7C">
              <w:rPr>
                <w:rFonts w:cs="Georgia"/>
                <w:b/>
                <w:bCs/>
                <w:color w:val="548DD4" w:themeColor="text2" w:themeTint="99"/>
                <w:sz w:val="16"/>
                <w:szCs w:val="16"/>
                <w:lang w:val="fr-CA"/>
              </w:rPr>
              <w:t xml:space="preserve">, et tenir compte des besoins individuels des enfants </w:t>
            </w:r>
            <w:r w:rsidR="005252A0" w:rsidRPr="006A3D7C">
              <w:rPr>
                <w:rFonts w:cs="Georgia"/>
                <w:b/>
                <w:bCs/>
                <w:color w:val="548DD4" w:themeColor="text2" w:themeTint="99"/>
                <w:sz w:val="16"/>
                <w:szCs w:val="16"/>
                <w:lang w:val="fr-CA"/>
              </w:rPr>
              <w:t>bénéficiant</w:t>
            </w:r>
            <w:r w:rsidRPr="006A3D7C">
              <w:rPr>
                <w:rFonts w:cs="Georgia"/>
                <w:b/>
                <w:bCs/>
                <w:color w:val="548DD4" w:themeColor="text2" w:themeTint="99"/>
                <w:sz w:val="16"/>
                <w:szCs w:val="16"/>
                <w:lang w:val="fr-CA"/>
              </w:rPr>
              <w:t xml:space="preserve"> de services de garde</w:t>
            </w:r>
          </w:p>
        </w:tc>
      </w:tr>
      <w:tr w:rsidR="00D878D3" w:rsidRPr="005252A0" w:rsidTr="005252A0">
        <w:tblPrEx>
          <w:tblBorders>
            <w:top w:val="none" w:sz="0" w:space="0" w:color="auto"/>
          </w:tblBorders>
        </w:tblPrEx>
        <w:tc>
          <w:tcPr>
            <w:tcW w:w="11520" w:type="dxa"/>
            <w:tcBorders>
              <w:top w:val="nil"/>
              <w:left w:val="single" w:sz="8" w:space="0" w:color="000000"/>
              <w:bottom w:val="single" w:sz="8" w:space="0" w:color="000000"/>
              <w:right w:val="single" w:sz="8" w:space="0" w:color="000000"/>
            </w:tcBorders>
            <w:tcMar>
              <w:top w:w="140" w:type="nil"/>
              <w:right w:w="140" w:type="nil"/>
            </w:tcMar>
          </w:tcPr>
          <w:p w:rsidR="00D878D3" w:rsidRPr="006A3D7C" w:rsidRDefault="00D878D3" w:rsidP="00D878D3">
            <w:pPr>
              <w:widowControl w:val="0"/>
              <w:autoSpaceDE w:val="0"/>
              <w:autoSpaceDN w:val="0"/>
              <w:adjustRightInd w:val="0"/>
              <w:ind w:left="-567" w:firstLine="567"/>
              <w:jc w:val="center"/>
              <w:rPr>
                <w:rFonts w:cs="Georgia"/>
                <w:b/>
                <w:color w:val="76923C" w:themeColor="accent3" w:themeShade="BF"/>
                <w:sz w:val="16"/>
                <w:szCs w:val="16"/>
                <w:lang w:val="fr-CA"/>
              </w:rPr>
            </w:pPr>
            <w:r w:rsidRPr="006A3D7C">
              <w:rPr>
                <w:rFonts w:cs="Georgia"/>
                <w:b/>
                <w:bCs/>
                <w:color w:val="76923C" w:themeColor="accent3" w:themeShade="BF"/>
                <w:sz w:val="16"/>
                <w:szCs w:val="16"/>
                <w:lang w:val="fr-CA"/>
              </w:rPr>
              <w:t xml:space="preserve">Offrir des </w:t>
            </w:r>
            <w:r w:rsidR="005252A0" w:rsidRPr="006A3D7C">
              <w:rPr>
                <w:rFonts w:cs="Georgia"/>
                <w:b/>
                <w:bCs/>
                <w:color w:val="76923C" w:themeColor="accent3" w:themeShade="BF"/>
                <w:sz w:val="16"/>
                <w:szCs w:val="16"/>
                <w:lang w:val="fr-CA"/>
              </w:rPr>
              <w:t>expériences</w:t>
            </w:r>
            <w:r w:rsidRPr="006A3D7C">
              <w:rPr>
                <w:rFonts w:cs="Georgia"/>
                <w:b/>
                <w:bCs/>
                <w:color w:val="76923C" w:themeColor="accent3" w:themeShade="BF"/>
                <w:sz w:val="16"/>
                <w:szCs w:val="16"/>
                <w:lang w:val="fr-CA"/>
              </w:rPr>
              <w:t xml:space="preserve"> </w:t>
            </w:r>
            <w:r w:rsidR="005252A0" w:rsidRPr="006A3D7C">
              <w:rPr>
                <w:rFonts w:cs="Georgia"/>
                <w:b/>
                <w:bCs/>
                <w:color w:val="76923C" w:themeColor="accent3" w:themeShade="BF"/>
                <w:sz w:val="16"/>
                <w:szCs w:val="16"/>
                <w:lang w:val="fr-CA"/>
              </w:rPr>
              <w:t>initiées</w:t>
            </w:r>
            <w:r w:rsidRPr="006A3D7C">
              <w:rPr>
                <w:rFonts w:cs="Georgia"/>
                <w:b/>
                <w:bCs/>
                <w:color w:val="76923C" w:themeColor="accent3" w:themeShade="BF"/>
                <w:sz w:val="16"/>
                <w:szCs w:val="16"/>
                <w:lang w:val="fr-CA"/>
              </w:rPr>
              <w:t xml:space="preserve"> par les enfants et soutenues par les adultes</w:t>
            </w:r>
          </w:p>
        </w:tc>
      </w:tr>
      <w:tr w:rsidR="00D878D3" w:rsidRPr="005252A0" w:rsidTr="005252A0">
        <w:tblPrEx>
          <w:tblBorders>
            <w:top w:val="none" w:sz="0" w:space="0" w:color="auto"/>
          </w:tblBorders>
        </w:tblPrEx>
        <w:tc>
          <w:tcPr>
            <w:tcW w:w="11520" w:type="dxa"/>
            <w:tcBorders>
              <w:top w:val="nil"/>
              <w:left w:val="single" w:sz="8" w:space="0" w:color="000000"/>
              <w:bottom w:val="single" w:sz="8" w:space="0" w:color="000000"/>
              <w:right w:val="single" w:sz="8" w:space="0" w:color="000000"/>
            </w:tcBorders>
            <w:tcMar>
              <w:top w:w="140" w:type="nil"/>
              <w:right w:w="140" w:type="nil"/>
            </w:tcMar>
          </w:tcPr>
          <w:p w:rsidR="00D878D3" w:rsidRPr="006A79E1" w:rsidRDefault="00D878D3" w:rsidP="00D878D3">
            <w:pPr>
              <w:widowControl w:val="0"/>
              <w:autoSpaceDE w:val="0"/>
              <w:autoSpaceDN w:val="0"/>
              <w:adjustRightInd w:val="0"/>
              <w:ind w:left="-567" w:firstLine="567"/>
              <w:jc w:val="center"/>
              <w:rPr>
                <w:rFonts w:cs="Georgia"/>
                <w:b/>
                <w:color w:val="E36C0A" w:themeColor="accent6" w:themeShade="BF"/>
                <w:sz w:val="16"/>
                <w:szCs w:val="16"/>
                <w:lang w:val="fr-CA"/>
              </w:rPr>
            </w:pPr>
            <w:r w:rsidRPr="006A79E1">
              <w:rPr>
                <w:rFonts w:cs="Georgia"/>
                <w:b/>
                <w:bCs/>
                <w:color w:val="E36C0A" w:themeColor="accent6" w:themeShade="BF"/>
                <w:sz w:val="16"/>
                <w:szCs w:val="16"/>
                <w:lang w:val="fr-CA"/>
              </w:rPr>
              <w:t xml:space="preserve">Favoriser l’exploration, le jeu et la </w:t>
            </w:r>
            <w:r w:rsidR="005252A0" w:rsidRPr="006A79E1">
              <w:rPr>
                <w:rFonts w:cs="Georgia"/>
                <w:b/>
                <w:bCs/>
                <w:color w:val="E36C0A" w:themeColor="accent6" w:themeShade="BF"/>
                <w:sz w:val="16"/>
                <w:szCs w:val="16"/>
                <w:lang w:val="fr-CA"/>
              </w:rPr>
              <w:t>curiosité</w:t>
            </w:r>
            <w:r w:rsidRPr="006A79E1">
              <w:rPr>
                <w:rFonts w:cs="Georgia"/>
                <w:b/>
                <w:bCs/>
                <w:color w:val="E36C0A" w:themeColor="accent6" w:themeShade="BF"/>
                <w:sz w:val="16"/>
                <w:szCs w:val="16"/>
                <w:lang w:val="fr-CA"/>
              </w:rPr>
              <w:t xml:space="preserve"> des enfants</w:t>
            </w:r>
          </w:p>
        </w:tc>
      </w:tr>
      <w:tr w:rsidR="00D878D3" w:rsidRPr="005252A0" w:rsidTr="005252A0">
        <w:tc>
          <w:tcPr>
            <w:tcW w:w="11520" w:type="dxa"/>
            <w:tcBorders>
              <w:top w:val="nil"/>
              <w:left w:val="single" w:sz="8" w:space="0" w:color="000000"/>
              <w:bottom w:val="single" w:sz="8" w:space="0" w:color="000000"/>
              <w:right w:val="single" w:sz="8" w:space="0" w:color="000000"/>
            </w:tcBorders>
            <w:tcMar>
              <w:top w:w="140" w:type="nil"/>
              <w:right w:w="140" w:type="nil"/>
            </w:tcMar>
          </w:tcPr>
          <w:p w:rsidR="00D878D3" w:rsidRPr="006A79E1" w:rsidRDefault="00D878D3" w:rsidP="00D878D3">
            <w:pPr>
              <w:widowControl w:val="0"/>
              <w:autoSpaceDE w:val="0"/>
              <w:autoSpaceDN w:val="0"/>
              <w:adjustRightInd w:val="0"/>
              <w:ind w:left="-567" w:firstLine="567"/>
              <w:jc w:val="center"/>
              <w:rPr>
                <w:rFonts w:cs="Georgia"/>
                <w:b/>
                <w:color w:val="8DB3E2" w:themeColor="text2" w:themeTint="66"/>
                <w:sz w:val="16"/>
                <w:szCs w:val="16"/>
                <w:lang w:val="fr-CA"/>
              </w:rPr>
            </w:pPr>
            <w:r w:rsidRPr="006A79E1">
              <w:rPr>
                <w:rFonts w:cs="Georgia"/>
                <w:b/>
                <w:bCs/>
                <w:color w:val="8DB3E2" w:themeColor="text2" w:themeTint="66"/>
                <w:sz w:val="16"/>
                <w:szCs w:val="16"/>
                <w:lang w:val="fr-CA"/>
              </w:rPr>
              <w:t>Favoriser la participation des parents et le dialogue constant a propos du programme et de leurs enfants</w:t>
            </w:r>
          </w:p>
        </w:tc>
      </w:tr>
      <w:tr w:rsidR="00D878D3" w:rsidRPr="005252A0" w:rsidTr="005252A0">
        <w:tc>
          <w:tcPr>
            <w:tcW w:w="11520" w:type="dxa"/>
            <w:tcBorders>
              <w:top w:val="nil"/>
              <w:left w:val="single" w:sz="8" w:space="0" w:color="000000"/>
              <w:bottom w:val="single" w:sz="8" w:space="0" w:color="000000"/>
              <w:right w:val="single" w:sz="8" w:space="0" w:color="000000"/>
            </w:tcBorders>
            <w:tcMar>
              <w:top w:w="140" w:type="nil"/>
              <w:right w:w="140" w:type="nil"/>
            </w:tcMar>
          </w:tcPr>
          <w:p w:rsidR="00D878D3" w:rsidRPr="005252A0" w:rsidRDefault="00E84A6B" w:rsidP="00E84A6B">
            <w:pPr>
              <w:widowControl w:val="0"/>
              <w:autoSpaceDE w:val="0"/>
              <w:autoSpaceDN w:val="0"/>
              <w:adjustRightInd w:val="0"/>
              <w:ind w:left="-567" w:firstLine="567"/>
              <w:jc w:val="center"/>
              <w:rPr>
                <w:rFonts w:cs="Georgia"/>
                <w:b/>
                <w:bCs/>
                <w:sz w:val="16"/>
                <w:szCs w:val="16"/>
                <w:lang w:val="fr-CA"/>
              </w:rPr>
            </w:pPr>
            <w:r w:rsidRPr="006A79E1">
              <w:rPr>
                <w:rFonts w:cs="Georgia"/>
                <w:b/>
                <w:bCs/>
                <w:color w:val="8DB3E2" w:themeColor="text2" w:themeTint="66"/>
                <w:sz w:val="16"/>
                <w:szCs w:val="16"/>
                <w:lang w:val="fr-CA"/>
              </w:rPr>
              <w:t>Soutenir les interactions positives et réceptives entre les enfants, les parents, les fournisseurs de services de garde et le personnel</w:t>
            </w:r>
            <w:r w:rsidRPr="005252A0">
              <w:rPr>
                <w:rFonts w:cs="Georgia"/>
                <w:b/>
                <w:bCs/>
                <w:sz w:val="16"/>
                <w:szCs w:val="16"/>
                <w:lang w:val="fr-CA"/>
              </w:rPr>
              <w:t xml:space="preserve"> </w:t>
            </w:r>
          </w:p>
        </w:tc>
      </w:tr>
      <w:tr w:rsidR="00D878D3" w:rsidRPr="005252A0" w:rsidTr="005252A0">
        <w:tc>
          <w:tcPr>
            <w:tcW w:w="11520" w:type="dxa"/>
            <w:tcBorders>
              <w:top w:val="nil"/>
              <w:left w:val="single" w:sz="8" w:space="0" w:color="000000"/>
              <w:bottom w:val="single" w:sz="8" w:space="0" w:color="000000"/>
              <w:right w:val="single" w:sz="8" w:space="0" w:color="000000"/>
            </w:tcBorders>
            <w:tcMar>
              <w:top w:w="140" w:type="nil"/>
              <w:right w:w="140" w:type="nil"/>
            </w:tcMar>
          </w:tcPr>
          <w:p w:rsidR="00D878D3" w:rsidRPr="006A79E1" w:rsidRDefault="00E84A6B" w:rsidP="00D878D3">
            <w:pPr>
              <w:widowControl w:val="0"/>
              <w:autoSpaceDE w:val="0"/>
              <w:autoSpaceDN w:val="0"/>
              <w:adjustRightInd w:val="0"/>
              <w:ind w:left="-567" w:firstLine="567"/>
              <w:jc w:val="center"/>
              <w:rPr>
                <w:rFonts w:cs="Georgia"/>
                <w:b/>
                <w:bCs/>
                <w:color w:val="8DB3E2" w:themeColor="text2" w:themeTint="66"/>
                <w:sz w:val="16"/>
                <w:szCs w:val="16"/>
                <w:lang w:val="fr-CA"/>
              </w:rPr>
            </w:pPr>
            <w:r w:rsidRPr="005252A0">
              <w:rPr>
                <w:rFonts w:cs="Georgia"/>
                <w:b/>
                <w:bCs/>
                <w:sz w:val="16"/>
                <w:szCs w:val="16"/>
                <w:lang w:val="fr-CA"/>
              </w:rPr>
              <w:t>Favoriser la santé, la sécurité, l’alimentation et le bienêtre des enfants</w:t>
            </w:r>
          </w:p>
        </w:tc>
      </w:tr>
      <w:tr w:rsidR="00D878D3" w:rsidRPr="005252A0" w:rsidTr="005252A0">
        <w:tc>
          <w:tcPr>
            <w:tcW w:w="11520" w:type="dxa"/>
            <w:tcBorders>
              <w:top w:val="nil"/>
              <w:left w:val="single" w:sz="8" w:space="0" w:color="000000"/>
              <w:bottom w:val="single" w:sz="8" w:space="0" w:color="000000"/>
              <w:right w:val="single" w:sz="8" w:space="0" w:color="000000"/>
            </w:tcBorders>
            <w:tcMar>
              <w:top w:w="140" w:type="nil"/>
              <w:right w:w="140" w:type="nil"/>
            </w:tcMar>
          </w:tcPr>
          <w:p w:rsidR="00D878D3" w:rsidRPr="006A79E1" w:rsidRDefault="005252A0" w:rsidP="00D878D3">
            <w:pPr>
              <w:widowControl w:val="0"/>
              <w:autoSpaceDE w:val="0"/>
              <w:autoSpaceDN w:val="0"/>
              <w:adjustRightInd w:val="0"/>
              <w:ind w:left="-567" w:firstLine="567"/>
              <w:jc w:val="center"/>
              <w:rPr>
                <w:rFonts w:cs="Georgia"/>
                <w:b/>
                <w:bCs/>
                <w:color w:val="5F497A" w:themeColor="accent4" w:themeShade="BF"/>
                <w:sz w:val="16"/>
                <w:szCs w:val="16"/>
                <w:lang w:val="fr-CA"/>
              </w:rPr>
            </w:pPr>
            <w:r w:rsidRPr="006A79E1">
              <w:rPr>
                <w:rFonts w:cs="Georgia"/>
                <w:b/>
                <w:bCs/>
                <w:color w:val="5F497A" w:themeColor="accent4" w:themeShade="BF"/>
                <w:sz w:val="16"/>
                <w:szCs w:val="16"/>
                <w:lang w:val="fr-CA"/>
              </w:rPr>
              <w:t xml:space="preserve">Encourager les enfants a interagir et a communiquer de façon positive et soutenir leur capacité </w:t>
            </w:r>
            <w:r w:rsidRPr="006A79E1">
              <w:rPr>
                <w:rFonts w:ascii="Lucida Grande" w:hAnsi="Lucida Grande" w:cs="Lucida Grande"/>
                <w:b/>
                <w:bCs/>
                <w:color w:val="5F497A" w:themeColor="accent4" w:themeShade="BF"/>
                <w:sz w:val="16"/>
                <w:szCs w:val="16"/>
                <w:lang w:val="fr-CA"/>
              </w:rPr>
              <w:t>à</w:t>
            </w:r>
            <w:r w:rsidRPr="006A79E1">
              <w:rPr>
                <w:rFonts w:cs="Georgia"/>
                <w:b/>
                <w:bCs/>
                <w:color w:val="5F497A" w:themeColor="accent4" w:themeShade="BF"/>
                <w:sz w:val="16"/>
                <w:szCs w:val="16"/>
                <w:lang w:val="fr-CA"/>
              </w:rPr>
              <w:t xml:space="preserve"> s’autoréguler</w:t>
            </w:r>
          </w:p>
        </w:tc>
      </w:tr>
      <w:tr w:rsidR="005252A0" w:rsidRPr="005252A0" w:rsidTr="005252A0">
        <w:tc>
          <w:tcPr>
            <w:tcW w:w="11520" w:type="dxa"/>
            <w:tcBorders>
              <w:top w:val="nil"/>
              <w:left w:val="single" w:sz="8" w:space="0" w:color="000000"/>
              <w:bottom w:val="single" w:sz="8" w:space="0" w:color="000000"/>
              <w:right w:val="single" w:sz="8" w:space="0" w:color="000000"/>
            </w:tcBorders>
            <w:tcMar>
              <w:top w:w="140" w:type="nil"/>
              <w:right w:w="140" w:type="nil"/>
            </w:tcMar>
          </w:tcPr>
          <w:p w:rsidR="005252A0" w:rsidRPr="00E84A6B" w:rsidRDefault="005252A0" w:rsidP="005252A0">
            <w:pPr>
              <w:widowControl w:val="0"/>
              <w:autoSpaceDE w:val="0"/>
              <w:autoSpaceDN w:val="0"/>
              <w:adjustRightInd w:val="0"/>
              <w:ind w:left="-567" w:firstLine="567"/>
              <w:jc w:val="center"/>
              <w:rPr>
                <w:rFonts w:cs="Georgia"/>
                <w:b/>
                <w:bCs/>
                <w:color w:val="008000"/>
                <w:sz w:val="16"/>
                <w:szCs w:val="16"/>
                <w:lang w:val="fr-CA"/>
              </w:rPr>
            </w:pPr>
            <w:r w:rsidRPr="00E84A6B">
              <w:rPr>
                <w:rFonts w:cs="Georgia"/>
                <w:b/>
                <w:bCs/>
                <w:color w:val="008000"/>
                <w:sz w:val="16"/>
                <w:szCs w:val="16"/>
                <w:lang w:val="fr-CA"/>
              </w:rPr>
              <w:t>Faire participer les partenaires communautaires locaux et leur permettre de soutenir les enfants, les familles de ces derniers et le personnel</w:t>
            </w:r>
          </w:p>
        </w:tc>
      </w:tr>
      <w:tr w:rsidR="005252A0" w:rsidRPr="005252A0" w:rsidTr="005252A0">
        <w:tc>
          <w:tcPr>
            <w:tcW w:w="11520" w:type="dxa"/>
            <w:tcBorders>
              <w:top w:val="nil"/>
              <w:left w:val="single" w:sz="8" w:space="0" w:color="000000"/>
              <w:bottom w:val="single" w:sz="8" w:space="0" w:color="000000"/>
              <w:right w:val="single" w:sz="8" w:space="0" w:color="000000"/>
            </w:tcBorders>
            <w:tcMar>
              <w:top w:w="140" w:type="nil"/>
              <w:right w:w="140" w:type="nil"/>
            </w:tcMar>
          </w:tcPr>
          <w:p w:rsidR="005252A0" w:rsidRPr="00E84A6B" w:rsidRDefault="005252A0" w:rsidP="005252A0">
            <w:pPr>
              <w:widowControl w:val="0"/>
              <w:autoSpaceDE w:val="0"/>
              <w:autoSpaceDN w:val="0"/>
              <w:adjustRightInd w:val="0"/>
              <w:ind w:left="-567" w:firstLine="567"/>
              <w:jc w:val="center"/>
              <w:rPr>
                <w:rFonts w:cs="Georgia"/>
                <w:b/>
                <w:bCs/>
                <w:color w:val="0000FF"/>
                <w:sz w:val="16"/>
                <w:szCs w:val="16"/>
                <w:lang w:val="fr-CA"/>
              </w:rPr>
            </w:pPr>
            <w:r w:rsidRPr="00E84A6B">
              <w:rPr>
                <w:rFonts w:cs="Georgia"/>
                <w:b/>
                <w:bCs/>
                <w:color w:val="0000FF"/>
                <w:sz w:val="16"/>
                <w:szCs w:val="16"/>
                <w:lang w:val="fr-CA"/>
              </w:rPr>
              <w:t>Soutenir le personnel, les fournisseurs de services de garde en milieu familial et les autres personnes qui interagissent avec les enfants dans un centre de garde ou dans un local de services de garde en milieu familial dans le cadre du perfectionnement professionnel permanent</w:t>
            </w:r>
          </w:p>
        </w:tc>
      </w:tr>
      <w:tr w:rsidR="005252A0" w:rsidRPr="005252A0" w:rsidTr="005252A0">
        <w:tc>
          <w:tcPr>
            <w:tcW w:w="11520" w:type="dxa"/>
            <w:tcBorders>
              <w:top w:val="nil"/>
              <w:left w:val="single" w:sz="8" w:space="0" w:color="000000"/>
              <w:bottom w:val="single" w:sz="8" w:space="0" w:color="000000"/>
              <w:right w:val="single" w:sz="8" w:space="0" w:color="000000"/>
            </w:tcBorders>
            <w:tcMar>
              <w:top w:w="140" w:type="nil"/>
              <w:right w:w="140" w:type="nil"/>
            </w:tcMar>
          </w:tcPr>
          <w:p w:rsidR="005252A0" w:rsidRPr="005252A0" w:rsidRDefault="005252A0" w:rsidP="005252A0">
            <w:pPr>
              <w:widowControl w:val="0"/>
              <w:autoSpaceDE w:val="0"/>
              <w:autoSpaceDN w:val="0"/>
              <w:adjustRightInd w:val="0"/>
              <w:ind w:left="-567" w:firstLine="567"/>
              <w:jc w:val="center"/>
              <w:rPr>
                <w:rFonts w:cs="Georgia"/>
                <w:b/>
                <w:bCs/>
                <w:sz w:val="16"/>
                <w:szCs w:val="16"/>
                <w:lang w:val="fr-CA"/>
              </w:rPr>
            </w:pPr>
            <w:r w:rsidRPr="005252A0">
              <w:rPr>
                <w:rFonts w:cs="Georgia"/>
                <w:b/>
                <w:bCs/>
                <w:sz w:val="16"/>
                <w:szCs w:val="16"/>
                <w:lang w:val="fr-CA"/>
              </w:rPr>
              <w:t>Documenter et évaluer l’impact des stratégies énoncées aux alinéas sur les enfants et leurs familles</w:t>
            </w:r>
          </w:p>
        </w:tc>
      </w:tr>
    </w:tbl>
    <w:p w:rsidR="00E45EDA" w:rsidRDefault="00E45EDA" w:rsidP="005252A0">
      <w:pPr>
        <w:widowControl w:val="0"/>
        <w:autoSpaceDE w:val="0"/>
        <w:autoSpaceDN w:val="0"/>
        <w:adjustRightInd w:val="0"/>
        <w:spacing w:after="240"/>
        <w:ind w:left="-567" w:firstLine="567"/>
        <w:jc w:val="both"/>
        <w:rPr>
          <w:rFonts w:cs="Georgia"/>
          <w:b/>
          <w:bCs/>
          <w:sz w:val="16"/>
          <w:szCs w:val="16"/>
          <w:lang w:val="fr-CA"/>
        </w:rPr>
      </w:pPr>
    </w:p>
    <w:p w:rsidR="005252A0" w:rsidRPr="00E45EDA" w:rsidRDefault="005252A0" w:rsidP="00E45EDA">
      <w:pPr>
        <w:widowControl w:val="0"/>
        <w:autoSpaceDE w:val="0"/>
        <w:autoSpaceDN w:val="0"/>
        <w:adjustRightInd w:val="0"/>
        <w:spacing w:after="240"/>
        <w:ind w:left="-567" w:firstLine="567"/>
        <w:jc w:val="both"/>
        <w:rPr>
          <w:rFonts w:cs="Georgia"/>
          <w:bCs/>
          <w:sz w:val="16"/>
          <w:szCs w:val="16"/>
          <w:lang w:val="fr-CA"/>
        </w:rPr>
      </w:pPr>
      <w:r w:rsidRPr="00E45EDA">
        <w:rPr>
          <w:rFonts w:cs="Georgia"/>
          <w:bCs/>
          <w:sz w:val="16"/>
          <w:szCs w:val="16"/>
          <w:lang w:val="fr-CA"/>
        </w:rPr>
        <w:t>La Garderie sera soucieuse de répondre aux besoins spécifiques de chaque enfant et d'amener leur parent à s'impliquer activement à l'application de cet objectif tout en facilitant la conciliation de leurs responsabilités professionnelles et personnelles. D'ailleurs, la Garderie entend apporter son appui à chacun des parents afin de faciliter leurs tâches, souvent très nombreuses.</w:t>
      </w:r>
    </w:p>
    <w:p w:rsidR="00E45EDA" w:rsidRPr="00E45EDA" w:rsidRDefault="005252A0" w:rsidP="00E45EDA">
      <w:pPr>
        <w:widowControl w:val="0"/>
        <w:autoSpaceDE w:val="0"/>
        <w:autoSpaceDN w:val="0"/>
        <w:adjustRightInd w:val="0"/>
        <w:ind w:left="-567"/>
        <w:jc w:val="both"/>
        <w:rPr>
          <w:rFonts w:cs="Georgia"/>
          <w:bCs/>
          <w:sz w:val="16"/>
          <w:szCs w:val="16"/>
          <w:lang w:val="fr-CA"/>
        </w:rPr>
      </w:pPr>
      <w:r w:rsidRPr="00E45EDA">
        <w:rPr>
          <w:rFonts w:cs="Georgia"/>
          <w:bCs/>
          <w:sz w:val="16"/>
          <w:szCs w:val="16"/>
          <w:lang w:val="fr-CA"/>
        </w:rPr>
        <w:t>La Garderie, par diverses activités et l'observation de chacun des enfants par le personnel éducateur, amènera l'enfant à bien communiquer ses besoins spécifiques et à les exprimer. Ceci amènera plus facilement chacun des enfants à socialiser et leur apprendra à mieux communiquer dans n'importe quel autre contexte extérieur à la Garderie afin de faciliter, notamment l'entrée de l'enfant à l'école</w:t>
      </w:r>
      <w:r w:rsidR="00E45EDA">
        <w:rPr>
          <w:rFonts w:cs="Georgia"/>
          <w:bCs/>
          <w:sz w:val="16"/>
          <w:szCs w:val="16"/>
          <w:lang w:val="fr-CA"/>
        </w:rPr>
        <w:t>.</w:t>
      </w:r>
    </w:p>
    <w:p w:rsidR="00E45EDA" w:rsidRPr="00E45EDA" w:rsidRDefault="00E45EDA" w:rsidP="00E45EDA">
      <w:pPr>
        <w:widowControl w:val="0"/>
        <w:autoSpaceDE w:val="0"/>
        <w:autoSpaceDN w:val="0"/>
        <w:adjustRightInd w:val="0"/>
        <w:ind w:left="-567"/>
        <w:jc w:val="both"/>
        <w:rPr>
          <w:rFonts w:cs="Georgia"/>
          <w:bCs/>
          <w:sz w:val="16"/>
          <w:szCs w:val="16"/>
          <w:lang w:val="fr-CA"/>
        </w:rPr>
      </w:pPr>
      <w:r w:rsidRPr="00E45EDA">
        <w:rPr>
          <w:rFonts w:cs="Georgia"/>
          <w:bCs/>
          <w:sz w:val="16"/>
          <w:szCs w:val="16"/>
          <w:lang w:val="fr-CA"/>
        </w:rPr>
        <w:t>La Garderie va orienter ses activités aux besoins spécifiques de chacun des enfants, car chaque personne est unique et a besoin d'un encadrement éducatif qui leur est propre. De plus, la Garderie accueillera les enfants dans un environnement paisible, chaleureux, sécuritaire, valorisant et qui leur est propre afin que ces derniers soient respectés dans leurs différences et besoins.</w:t>
      </w:r>
    </w:p>
    <w:p w:rsidR="00E45EDA" w:rsidRDefault="00E45EDA" w:rsidP="00E45EDA">
      <w:pPr>
        <w:widowControl w:val="0"/>
        <w:autoSpaceDE w:val="0"/>
        <w:autoSpaceDN w:val="0"/>
        <w:adjustRightInd w:val="0"/>
        <w:ind w:left="-567"/>
        <w:jc w:val="both"/>
        <w:rPr>
          <w:rFonts w:cs="Georgia"/>
          <w:bCs/>
          <w:sz w:val="16"/>
          <w:szCs w:val="16"/>
          <w:lang w:val="fr-CA"/>
        </w:rPr>
      </w:pPr>
      <w:r w:rsidRPr="00E45EDA">
        <w:rPr>
          <w:rFonts w:cs="Georgia"/>
          <w:bCs/>
          <w:sz w:val="16"/>
          <w:szCs w:val="16"/>
          <w:lang w:val="fr-CA"/>
        </w:rPr>
        <w:t>Le personnel éducateur devra accompagner et guider chacun des enfants de son groupe à travers les diverses activités effectuées au sein de la Garderie. Le personnel éducateur devra intervenir démocratiquement, en insistant sur le fait que chacun des enfants devra s'exprimer correctement et en favorisant notamment l'égalité des chances.</w:t>
      </w:r>
    </w:p>
    <w:p w:rsidR="006A79E1" w:rsidRDefault="006A79E1" w:rsidP="00E45EDA">
      <w:pPr>
        <w:widowControl w:val="0"/>
        <w:autoSpaceDE w:val="0"/>
        <w:autoSpaceDN w:val="0"/>
        <w:adjustRightInd w:val="0"/>
        <w:ind w:left="-567"/>
        <w:jc w:val="both"/>
        <w:rPr>
          <w:rFonts w:cs="Georgia"/>
          <w:bCs/>
          <w:sz w:val="16"/>
          <w:szCs w:val="16"/>
          <w:lang w:val="fr-CA"/>
        </w:rPr>
      </w:pPr>
    </w:p>
    <w:p w:rsidR="006A79E1" w:rsidRPr="00E45EDA" w:rsidRDefault="006A79E1" w:rsidP="00E45EDA">
      <w:pPr>
        <w:widowControl w:val="0"/>
        <w:autoSpaceDE w:val="0"/>
        <w:autoSpaceDN w:val="0"/>
        <w:adjustRightInd w:val="0"/>
        <w:ind w:left="-567"/>
        <w:jc w:val="both"/>
        <w:rPr>
          <w:rFonts w:cs="Georgia"/>
          <w:sz w:val="16"/>
          <w:szCs w:val="16"/>
          <w:lang w:val="fr-CA"/>
        </w:rPr>
      </w:pPr>
    </w:p>
    <w:p w:rsidR="006A79E1" w:rsidRPr="00E84A6B" w:rsidRDefault="00953620" w:rsidP="006A79E1">
      <w:pPr>
        <w:rPr>
          <w:color w:val="FF0000"/>
          <w:lang w:val="fr-CA"/>
        </w:rPr>
      </w:pPr>
      <w:r>
        <w:rPr>
          <w:rFonts w:cs="Georgia"/>
          <w:b/>
          <w:bCs/>
          <w:color w:val="FF0000"/>
          <w:lang w:val="fr-CA"/>
        </w:rPr>
        <w:t xml:space="preserve">1 / </w:t>
      </w:r>
      <w:r w:rsidR="006A79E1" w:rsidRPr="00E84A6B">
        <w:rPr>
          <w:rFonts w:cs="Georgia"/>
          <w:b/>
          <w:bCs/>
          <w:color w:val="FF0000"/>
          <w:lang w:val="fr-CA"/>
        </w:rPr>
        <w:t xml:space="preserve">Planifier et créer des milieux et des expériences d’apprentissage positifs et </w:t>
      </w:r>
      <w:r>
        <w:rPr>
          <w:rFonts w:cs="Georgia"/>
          <w:b/>
          <w:bCs/>
          <w:color w:val="FF0000"/>
          <w:lang w:val="fr-CA"/>
        </w:rPr>
        <w:t xml:space="preserve"> </w:t>
      </w:r>
      <w:r w:rsidR="006A79E1" w:rsidRPr="00E84A6B">
        <w:rPr>
          <w:rFonts w:cs="Georgia"/>
          <w:b/>
          <w:bCs/>
          <w:color w:val="FF0000"/>
          <w:lang w:val="fr-CA"/>
        </w:rPr>
        <w:t>propices à l’apprentissage et au développement de chaque enfant</w:t>
      </w:r>
    </w:p>
    <w:p w:rsidR="00E84A6B" w:rsidRDefault="00E84A6B" w:rsidP="006A79E1">
      <w:pPr>
        <w:widowControl w:val="0"/>
        <w:autoSpaceDE w:val="0"/>
        <w:autoSpaceDN w:val="0"/>
        <w:adjustRightInd w:val="0"/>
        <w:spacing w:after="240"/>
        <w:rPr>
          <w:rFonts w:cs="Times"/>
          <w:lang w:val="fr-CA"/>
        </w:rPr>
      </w:pPr>
    </w:p>
    <w:p w:rsidR="006A79E1" w:rsidRPr="000423F8" w:rsidRDefault="006A79E1" w:rsidP="006A79E1">
      <w:pPr>
        <w:widowControl w:val="0"/>
        <w:autoSpaceDE w:val="0"/>
        <w:autoSpaceDN w:val="0"/>
        <w:adjustRightInd w:val="0"/>
        <w:spacing w:after="240"/>
        <w:rPr>
          <w:rFonts w:cs="Times"/>
          <w:lang w:val="fr-CA"/>
        </w:rPr>
      </w:pPr>
      <w:r w:rsidRPr="000423F8">
        <w:rPr>
          <w:rFonts w:cs="Times"/>
          <w:lang w:val="fr-CA"/>
        </w:rPr>
        <w:t>L’aménagement de l’air de jeu</w:t>
      </w:r>
    </w:p>
    <w:p w:rsidR="006A79E1" w:rsidRPr="000423F8" w:rsidRDefault="006A79E1" w:rsidP="006A79E1">
      <w:pPr>
        <w:widowControl w:val="0"/>
        <w:autoSpaceDE w:val="0"/>
        <w:autoSpaceDN w:val="0"/>
        <w:adjustRightInd w:val="0"/>
        <w:spacing w:after="240"/>
        <w:rPr>
          <w:rFonts w:cs="Times"/>
          <w:lang w:val="fr-CA"/>
        </w:rPr>
      </w:pPr>
      <w:r w:rsidRPr="000423F8">
        <w:rPr>
          <w:rFonts w:cs="Times"/>
          <w:lang w:val="fr-CA"/>
        </w:rPr>
        <w:t xml:space="preserve">L’aménagement de l’aire de jeu intérieure crée un univers qui aiguise la curiosité des enfants et les conduit à entreprendre une grande variété de jeux, seuls, avec d’autres ou en parallèle. L’espace est suffisamment grand pour permettre </w:t>
      </w:r>
      <w:r>
        <w:rPr>
          <w:rFonts w:cs="Times"/>
          <w:lang w:val="fr-CA"/>
        </w:rPr>
        <w:t>aux</w:t>
      </w:r>
      <w:r w:rsidRPr="000423F8">
        <w:rPr>
          <w:rFonts w:cs="Times"/>
          <w:lang w:val="fr-CA"/>
        </w:rPr>
        <w:t xml:space="preserve"> enfants de bouger, de créer et de manipuler un matériel varié et stimulant. Il permet en même temps le retrait d’un enfant qui désire s’isoler momentanément, se reposer, rêver ou simplement observer ses pairs qui jouent dans un coin. Un espace central dégagé pour les activités de groupe ou les activités de motricité globale avec, autour, différentes zones d’activités répond particulièrement bien à ces exigences.</w:t>
      </w:r>
    </w:p>
    <w:p w:rsidR="006A79E1" w:rsidRPr="000423F8" w:rsidRDefault="006A79E1" w:rsidP="006A79E1">
      <w:pPr>
        <w:widowControl w:val="0"/>
        <w:autoSpaceDE w:val="0"/>
        <w:autoSpaceDN w:val="0"/>
        <w:adjustRightInd w:val="0"/>
        <w:spacing w:after="240"/>
        <w:rPr>
          <w:rFonts w:cs="Times"/>
          <w:u w:val="single"/>
          <w:lang w:val="fr-CA"/>
        </w:rPr>
      </w:pPr>
      <w:r>
        <w:rPr>
          <w:rFonts w:cs="Times"/>
          <w:u w:val="single"/>
          <w:lang w:val="fr-CA"/>
        </w:rPr>
        <w:t xml:space="preserve">Les </w:t>
      </w:r>
      <w:r w:rsidRPr="000423F8">
        <w:rPr>
          <w:rFonts w:cs="Times"/>
          <w:u w:val="single"/>
          <w:lang w:val="fr-CA"/>
        </w:rPr>
        <w:t>coins d’activités</w:t>
      </w:r>
    </w:p>
    <w:p w:rsidR="006A79E1" w:rsidRPr="000423F8" w:rsidRDefault="007346E6" w:rsidP="006A79E1">
      <w:pPr>
        <w:widowControl w:val="0"/>
        <w:autoSpaceDE w:val="0"/>
        <w:autoSpaceDN w:val="0"/>
        <w:adjustRightInd w:val="0"/>
        <w:spacing w:after="240"/>
        <w:rPr>
          <w:rFonts w:cs="Times"/>
          <w:i/>
          <w:lang w:val="fr-CA"/>
        </w:rPr>
      </w:pPr>
      <w:r>
        <w:rPr>
          <w:rFonts w:cs="Times"/>
          <w:lang w:val="fr-CA"/>
        </w:rPr>
        <w:t>Chaque coin</w:t>
      </w:r>
      <w:r w:rsidR="006A79E1" w:rsidRPr="000423F8">
        <w:rPr>
          <w:rFonts w:cs="Times"/>
          <w:lang w:val="fr-CA"/>
        </w:rPr>
        <w:t xml:space="preserve"> est une unité qui présente d’une manière attrayante un regroupement de matériel ludique favorisant un type de jeu (ex.: jeux symboliques, jeux de construction, jouets mobiles</w:t>
      </w:r>
      <w:r w:rsidR="006A79E1" w:rsidRPr="000423F8">
        <w:rPr>
          <w:rFonts w:cs="Times"/>
          <w:i/>
          <w:lang w:val="fr-CA"/>
        </w:rPr>
        <w:t>). L’enfant est le premier agent de son développement</w:t>
      </w:r>
    </w:p>
    <w:p w:rsidR="006A79E1" w:rsidRPr="000423F8" w:rsidRDefault="006A79E1" w:rsidP="006A79E1">
      <w:pPr>
        <w:widowControl w:val="0"/>
        <w:autoSpaceDE w:val="0"/>
        <w:autoSpaceDN w:val="0"/>
        <w:adjustRightInd w:val="0"/>
        <w:spacing w:after="240"/>
        <w:rPr>
          <w:rFonts w:cs="Times"/>
          <w:lang w:val="fr-CA"/>
        </w:rPr>
      </w:pPr>
      <w:r w:rsidRPr="000423F8">
        <w:rPr>
          <w:rFonts w:cs="Times"/>
          <w:lang w:val="fr-CA"/>
        </w:rPr>
        <w:t xml:space="preserve">Ce type d’aménagement permet à l’enfant de voir tous les </w:t>
      </w:r>
      <w:r>
        <w:rPr>
          <w:rFonts w:cs="Times"/>
          <w:lang w:val="fr-CA"/>
        </w:rPr>
        <w:t>coins</w:t>
      </w:r>
      <w:r w:rsidRPr="000423F8">
        <w:rPr>
          <w:rFonts w:cs="Times"/>
          <w:lang w:val="fr-CA"/>
        </w:rPr>
        <w:t xml:space="preserve"> d’activités. Il stimule </w:t>
      </w:r>
      <w:r w:rsidRPr="000423F8">
        <w:rPr>
          <w:rFonts w:cs="Times"/>
          <w:lang w:val="fr-CA"/>
        </w:rPr>
        <w:lastRenderedPageBreak/>
        <w:t xml:space="preserve">son intérêt, l’invite au mouvement et facilite la circulation entre les différents </w:t>
      </w:r>
      <w:r>
        <w:rPr>
          <w:rFonts w:cs="Times"/>
          <w:lang w:val="fr-CA"/>
        </w:rPr>
        <w:t>coins</w:t>
      </w:r>
      <w:r w:rsidRPr="000423F8">
        <w:rPr>
          <w:rFonts w:cs="Times"/>
          <w:lang w:val="fr-CA"/>
        </w:rPr>
        <w:t xml:space="preserve">. En rendant le matériel accessible, il assure le libre choix de l’enfant selon ses champs d’intérêt et encourage son autonomie. De plus, il favorise la division naturelle des enfants en sous-groupes (deux, trois, quatre enfants) selon leurs </w:t>
      </w:r>
      <w:proofErr w:type="spellStart"/>
      <w:r w:rsidRPr="000423F8">
        <w:rPr>
          <w:rFonts w:cs="Times"/>
          <w:lang w:val="fr-CA"/>
        </w:rPr>
        <w:t>goûts</w:t>
      </w:r>
      <w:proofErr w:type="spellEnd"/>
      <w:r w:rsidRPr="000423F8">
        <w:rPr>
          <w:rFonts w:cs="Times"/>
          <w:lang w:val="fr-CA"/>
        </w:rPr>
        <w:t xml:space="preserve"> et stimule les relations interpersonnelles.</w:t>
      </w:r>
    </w:p>
    <w:p w:rsidR="006A79E1" w:rsidRPr="000423F8" w:rsidRDefault="006A79E1" w:rsidP="006A79E1">
      <w:pPr>
        <w:widowControl w:val="0"/>
        <w:autoSpaceDE w:val="0"/>
        <w:autoSpaceDN w:val="0"/>
        <w:adjustRightInd w:val="0"/>
        <w:spacing w:after="240"/>
        <w:rPr>
          <w:rFonts w:cs="Times"/>
          <w:lang w:val="fr-CA"/>
        </w:rPr>
      </w:pPr>
      <w:r w:rsidRPr="000423F8">
        <w:rPr>
          <w:rFonts w:cs="Times"/>
          <w:lang w:val="fr-CA"/>
        </w:rPr>
        <w:t xml:space="preserve">L’organisation de l’espace de jeu en </w:t>
      </w:r>
      <w:r>
        <w:rPr>
          <w:rFonts w:cs="Times"/>
          <w:lang w:val="fr-CA"/>
        </w:rPr>
        <w:t>coins</w:t>
      </w:r>
      <w:r w:rsidRPr="000423F8">
        <w:rPr>
          <w:rFonts w:cs="Times"/>
          <w:lang w:val="fr-CA"/>
        </w:rPr>
        <w:t xml:space="preserve"> d’activités favorise aussi une intervention personnalisée du personnel éducateur auprès des enfants. Et, bien que cet aménagement prenne plus d’espace qu’un autre, il en facilite la gestion. De plus, en permettant simultanément des jeux individuels et des jeux en petits groupes, il rend le local moins bruyant. Détente, lecture, musique, construc</w:t>
      </w:r>
      <w:r>
        <w:rPr>
          <w:rFonts w:cs="Times"/>
          <w:lang w:val="fr-CA"/>
        </w:rPr>
        <w:t>tion, jeux symboliques, expres</w:t>
      </w:r>
      <w:r w:rsidRPr="000423F8">
        <w:rPr>
          <w:rFonts w:cs="Times"/>
          <w:lang w:val="fr-CA"/>
        </w:rPr>
        <w:t>sion plastique sont les thèmes des coins d’activités les plus souvent utilisés</w:t>
      </w:r>
      <w:r w:rsidRPr="000423F8">
        <w:rPr>
          <w:rFonts w:cs="Times"/>
          <w:i/>
          <w:lang w:val="fr-CA"/>
        </w:rPr>
        <w:t>. Chaque enfant est unique</w:t>
      </w:r>
    </w:p>
    <w:p w:rsidR="006A79E1" w:rsidRPr="000423F8" w:rsidRDefault="006A79E1" w:rsidP="006A79E1">
      <w:pPr>
        <w:widowControl w:val="0"/>
        <w:autoSpaceDE w:val="0"/>
        <w:autoSpaceDN w:val="0"/>
        <w:adjustRightInd w:val="0"/>
        <w:spacing w:after="240"/>
        <w:rPr>
          <w:rFonts w:cs="Times"/>
          <w:lang w:val="fr-CA"/>
        </w:rPr>
      </w:pPr>
      <w:r>
        <w:rPr>
          <w:rFonts w:cs="Times"/>
          <w:lang w:val="fr-CA"/>
        </w:rPr>
        <w:t xml:space="preserve">Le nombre des coins </w:t>
      </w:r>
      <w:r w:rsidRPr="000423F8">
        <w:rPr>
          <w:rFonts w:cs="Times"/>
          <w:lang w:val="fr-CA"/>
        </w:rPr>
        <w:t>d’activités qu’il est possible d’aménager, si l’on tient compte du fait que les enfants doivent avoir suffisamment d’espace pour</w:t>
      </w:r>
      <w:r>
        <w:rPr>
          <w:rFonts w:cs="Times"/>
          <w:lang w:val="fr-CA"/>
        </w:rPr>
        <w:t xml:space="preserve"> jouer sans se nuire</w:t>
      </w:r>
      <w:r w:rsidRPr="000423F8">
        <w:rPr>
          <w:rFonts w:cs="Times"/>
          <w:i/>
          <w:lang w:val="fr-CA"/>
        </w:rPr>
        <w:t>. L’intervention éducative</w:t>
      </w:r>
    </w:p>
    <w:p w:rsidR="006A79E1" w:rsidRPr="000423F8" w:rsidRDefault="006A79E1" w:rsidP="006A79E1">
      <w:pPr>
        <w:widowControl w:val="0"/>
        <w:autoSpaceDE w:val="0"/>
        <w:autoSpaceDN w:val="0"/>
        <w:adjustRightInd w:val="0"/>
        <w:spacing w:after="240"/>
        <w:rPr>
          <w:rFonts w:cs="Times"/>
          <w:b/>
          <w:lang w:val="fr-CA"/>
        </w:rPr>
      </w:pPr>
      <w:r w:rsidRPr="000423F8">
        <w:rPr>
          <w:rFonts w:cs="Times"/>
          <w:b/>
          <w:bCs/>
          <w:lang w:val="fr-CA"/>
        </w:rPr>
        <w:t xml:space="preserve">Le regroupement des </w:t>
      </w:r>
      <w:r>
        <w:rPr>
          <w:rFonts w:cs="Times"/>
          <w:b/>
          <w:bCs/>
          <w:lang w:val="fr-CA"/>
        </w:rPr>
        <w:t>coins</w:t>
      </w:r>
      <w:r w:rsidRPr="000423F8">
        <w:rPr>
          <w:rFonts w:cs="Times"/>
          <w:b/>
          <w:bCs/>
          <w:lang w:val="fr-CA"/>
        </w:rPr>
        <w:t xml:space="preserve"> d’activités compatibles, leur désignation et la circulation</w:t>
      </w:r>
    </w:p>
    <w:p w:rsidR="006A79E1" w:rsidRPr="000423F8" w:rsidRDefault="006A79E1" w:rsidP="006A79E1">
      <w:pPr>
        <w:widowControl w:val="0"/>
        <w:autoSpaceDE w:val="0"/>
        <w:autoSpaceDN w:val="0"/>
        <w:adjustRightInd w:val="0"/>
        <w:spacing w:after="240"/>
        <w:rPr>
          <w:rFonts w:cs="Times"/>
          <w:lang w:val="fr-CA"/>
        </w:rPr>
      </w:pPr>
      <w:r>
        <w:rPr>
          <w:rFonts w:cs="Times"/>
          <w:lang w:val="fr-CA"/>
        </w:rPr>
        <w:t>Le choix de l’emplacement d’un coin d’activité</w:t>
      </w:r>
      <w:r w:rsidRPr="000423F8">
        <w:rPr>
          <w:rFonts w:cs="Times"/>
          <w:lang w:val="fr-CA"/>
        </w:rPr>
        <w:t xml:space="preserve"> par rapport à une autre se fait en fonction de leur compatibilité. Les activités de détente et de lecture sont par exemple situées loin des </w:t>
      </w:r>
      <w:r>
        <w:rPr>
          <w:rFonts w:cs="Times"/>
          <w:lang w:val="fr-CA"/>
        </w:rPr>
        <w:t>coins</w:t>
      </w:r>
      <w:r w:rsidRPr="000423F8">
        <w:rPr>
          <w:rFonts w:cs="Times"/>
          <w:lang w:val="fr-CA"/>
        </w:rPr>
        <w:t xml:space="preserve"> plus bruyantes et elles sont désignées comme telles afin d’assurer la tranquillité des enfants qui s’y retirent. </w:t>
      </w:r>
      <w:r>
        <w:rPr>
          <w:rFonts w:cs="Times"/>
          <w:lang w:val="fr-CA"/>
        </w:rPr>
        <w:t>Le coin</w:t>
      </w:r>
      <w:r w:rsidRPr="000423F8">
        <w:rPr>
          <w:rFonts w:cs="Times"/>
          <w:lang w:val="fr-CA"/>
        </w:rPr>
        <w:t xml:space="preserve"> d’expression plastique ou de jeux d’eau a avantage à demeurer fixe, à proximité d’un lavabo.</w:t>
      </w:r>
    </w:p>
    <w:p w:rsidR="006A79E1" w:rsidRPr="000423F8" w:rsidRDefault="006A79E1" w:rsidP="006A79E1">
      <w:pPr>
        <w:widowControl w:val="0"/>
        <w:autoSpaceDE w:val="0"/>
        <w:autoSpaceDN w:val="0"/>
        <w:adjustRightInd w:val="0"/>
        <w:spacing w:after="240"/>
        <w:rPr>
          <w:rFonts w:cs="Times"/>
          <w:lang w:val="fr-CA"/>
        </w:rPr>
      </w:pPr>
      <w:r w:rsidRPr="000423F8">
        <w:rPr>
          <w:rFonts w:cs="Times"/>
          <w:lang w:val="fr-CA"/>
        </w:rPr>
        <w:t>La disposition du mobilier permet aux enfan</w:t>
      </w:r>
      <w:r>
        <w:rPr>
          <w:rFonts w:cs="Times"/>
          <w:lang w:val="fr-CA"/>
        </w:rPr>
        <w:t xml:space="preserve">ts de circuler facilement d’un coin </w:t>
      </w:r>
      <w:r w:rsidRPr="000423F8">
        <w:rPr>
          <w:rFonts w:cs="Times"/>
          <w:lang w:val="fr-CA"/>
        </w:rPr>
        <w:t>à l’autre au gré de leurs envies, tout en permettant à l’adulte de les repérer rapidement et de les observer, peu importe où ils se trouvent.</w:t>
      </w:r>
    </w:p>
    <w:p w:rsidR="006A79E1" w:rsidRPr="000423F8" w:rsidRDefault="006A79E1" w:rsidP="006A79E1">
      <w:pPr>
        <w:widowControl w:val="0"/>
        <w:autoSpaceDE w:val="0"/>
        <w:autoSpaceDN w:val="0"/>
        <w:adjustRightInd w:val="0"/>
        <w:spacing w:after="240"/>
        <w:rPr>
          <w:rFonts w:cs="Times"/>
          <w:lang w:val="fr-CA"/>
        </w:rPr>
      </w:pPr>
      <w:r w:rsidRPr="000423F8">
        <w:rPr>
          <w:rFonts w:cs="Times"/>
          <w:lang w:val="fr-CA"/>
        </w:rPr>
        <w:t xml:space="preserve">La délimitation des </w:t>
      </w:r>
      <w:r>
        <w:rPr>
          <w:rFonts w:cs="Times"/>
          <w:lang w:val="fr-CA"/>
        </w:rPr>
        <w:t>coins</w:t>
      </w:r>
      <w:r w:rsidRPr="000423F8">
        <w:rPr>
          <w:rFonts w:cs="Times"/>
          <w:lang w:val="fr-CA"/>
        </w:rPr>
        <w:t xml:space="preserve"> d’activités diminue l’éparpillement du matériel de jeu; cependant son transport, par l’enfant, d’un coin à un autre demeure possible, de même que le jeu « hors du coin » dans l’espace central. Ainsi, l’utilisation </w:t>
      </w:r>
      <w:r>
        <w:rPr>
          <w:rFonts w:cs="Times"/>
          <w:lang w:val="fr-CA"/>
        </w:rPr>
        <w:t>d’un déguisement peut être ren</w:t>
      </w:r>
      <w:r w:rsidRPr="000423F8">
        <w:rPr>
          <w:rFonts w:cs="Times"/>
          <w:lang w:val="fr-CA"/>
        </w:rPr>
        <w:t>due nécessaire dans un jeu de rôles qui doit se dérouler dans un « coin cubes », selon la créativité des enfants. Certains jouets sont parfo</w:t>
      </w:r>
      <w:r>
        <w:rPr>
          <w:rFonts w:cs="Times"/>
          <w:lang w:val="fr-CA"/>
        </w:rPr>
        <w:t>is utilisés dans plusieurs coins</w:t>
      </w:r>
      <w:r w:rsidRPr="000423F8">
        <w:rPr>
          <w:rFonts w:cs="Times"/>
          <w:lang w:val="fr-CA"/>
        </w:rPr>
        <w:t xml:space="preserve"> – par exemple, des figurines ou des petites autos qui se ret</w:t>
      </w:r>
      <w:r>
        <w:rPr>
          <w:rFonts w:cs="Times"/>
          <w:lang w:val="fr-CA"/>
        </w:rPr>
        <w:t>rouvent dans le «coin construc</w:t>
      </w:r>
      <w:r w:rsidRPr="000423F8">
        <w:rPr>
          <w:rFonts w:cs="Times"/>
          <w:lang w:val="fr-CA"/>
        </w:rPr>
        <w:t>tion». Toutefois, si les enfants transpo</w:t>
      </w:r>
      <w:r>
        <w:rPr>
          <w:rFonts w:cs="Times"/>
          <w:lang w:val="fr-CA"/>
        </w:rPr>
        <w:t>rtent souvent du matériel d’un coin à un</w:t>
      </w:r>
      <w:r w:rsidRPr="000423F8">
        <w:rPr>
          <w:rFonts w:cs="Times"/>
          <w:lang w:val="fr-CA"/>
        </w:rPr>
        <w:t xml:space="preserve"> autre située à l’autre bout de la pièce, il faudrait peut-être en repenser l’emplacement, afin d’éviter une trop grande circulation.</w:t>
      </w:r>
    </w:p>
    <w:p w:rsidR="006A79E1" w:rsidRPr="000423F8" w:rsidRDefault="006A79E1" w:rsidP="006A79E1">
      <w:pPr>
        <w:widowControl w:val="0"/>
        <w:autoSpaceDE w:val="0"/>
        <w:autoSpaceDN w:val="0"/>
        <w:adjustRightInd w:val="0"/>
        <w:spacing w:after="240"/>
        <w:rPr>
          <w:rFonts w:cs="Times"/>
          <w:b/>
          <w:bCs/>
          <w:lang w:val="fr-CA"/>
        </w:rPr>
      </w:pPr>
      <w:r w:rsidRPr="000423F8">
        <w:rPr>
          <w:rFonts w:cs="Times"/>
          <w:b/>
          <w:bCs/>
          <w:lang w:val="fr-CA"/>
        </w:rPr>
        <w:t>De la souplesse dans l’aménagement des lieux</w:t>
      </w:r>
    </w:p>
    <w:p w:rsidR="006A79E1" w:rsidRPr="000423F8" w:rsidRDefault="006A79E1" w:rsidP="006A79E1">
      <w:pPr>
        <w:widowControl w:val="0"/>
        <w:autoSpaceDE w:val="0"/>
        <w:autoSpaceDN w:val="0"/>
        <w:adjustRightInd w:val="0"/>
        <w:spacing w:after="240"/>
        <w:rPr>
          <w:rFonts w:cs="Times"/>
          <w:lang w:val="fr-CA"/>
        </w:rPr>
      </w:pPr>
      <w:r w:rsidRPr="000423F8">
        <w:rPr>
          <w:rFonts w:cs="Times"/>
          <w:lang w:val="fr-CA"/>
        </w:rPr>
        <w:t xml:space="preserve">L’organisation de l’espace demeure souple, car l’aménagement des </w:t>
      </w:r>
      <w:r>
        <w:rPr>
          <w:rFonts w:cs="Times"/>
          <w:lang w:val="fr-CA"/>
        </w:rPr>
        <w:t>coins</w:t>
      </w:r>
      <w:r w:rsidRPr="000423F8">
        <w:rPr>
          <w:rFonts w:cs="Times"/>
          <w:lang w:val="fr-CA"/>
        </w:rPr>
        <w:t xml:space="preserve"> ou des centres d’activités va se transformer au fur et à mesure de l’évolution des enfants, ceux-ci devenant de plus en plus compétents et prêts à relever de nouveaux défis. Les espaces, les équipements et le matériel sous-utilisés sont régulièrement réévalués.</w:t>
      </w:r>
    </w:p>
    <w:p w:rsidR="006A79E1" w:rsidRPr="000423F8" w:rsidRDefault="006A79E1" w:rsidP="006A79E1">
      <w:pPr>
        <w:widowControl w:val="0"/>
        <w:autoSpaceDE w:val="0"/>
        <w:autoSpaceDN w:val="0"/>
        <w:adjustRightInd w:val="0"/>
        <w:spacing w:after="240"/>
        <w:rPr>
          <w:rFonts w:cs="Times"/>
          <w:lang w:val="fr-CA"/>
        </w:rPr>
      </w:pPr>
      <w:r w:rsidRPr="006A3D7C">
        <w:rPr>
          <w:rFonts w:cs="Times"/>
          <w:bCs/>
          <w:color w:val="000000" w:themeColor="text1"/>
          <w:sz w:val="32"/>
          <w:szCs w:val="32"/>
          <w:lang w:val="fr-CA"/>
        </w:rPr>
        <w:t>D</w:t>
      </w:r>
      <w:r w:rsidRPr="000423F8">
        <w:rPr>
          <w:rFonts w:cs="Times"/>
          <w:lang w:val="fr-CA"/>
        </w:rPr>
        <w:t>u mobilier sur roulettes et non bruyant facilite les mouvements d’équipements et de matériel rendus nécessaires, par exemple, pour agrandir l’espace en vue d’une activité de motricité globale, d’une activité contextuelle (comme une fête à organiser) qui exige l’ajout de plans de travail (chevalets, tables, etc.) ou encore d’une activité de détente pour laquelle on doit disposer des tapis au sol, ou tout simplement pour le déroulement des repas.</w:t>
      </w:r>
    </w:p>
    <w:p w:rsidR="006A79E1" w:rsidRPr="000423F8" w:rsidRDefault="006A79E1" w:rsidP="006A79E1">
      <w:pPr>
        <w:widowControl w:val="0"/>
        <w:autoSpaceDE w:val="0"/>
        <w:autoSpaceDN w:val="0"/>
        <w:adjustRightInd w:val="0"/>
        <w:spacing w:after="240"/>
        <w:rPr>
          <w:rFonts w:cs="Times"/>
          <w:b/>
          <w:lang w:val="fr-CA"/>
        </w:rPr>
      </w:pPr>
      <w:r w:rsidRPr="000423F8">
        <w:rPr>
          <w:rFonts w:cs="Times"/>
          <w:b/>
          <w:lang w:val="fr-CA"/>
        </w:rPr>
        <w:t>Le matériel de jeu</w:t>
      </w:r>
    </w:p>
    <w:p w:rsidR="006A79E1" w:rsidRPr="000423F8" w:rsidRDefault="006A79E1" w:rsidP="006A79E1">
      <w:pPr>
        <w:widowControl w:val="0"/>
        <w:autoSpaceDE w:val="0"/>
        <w:autoSpaceDN w:val="0"/>
        <w:adjustRightInd w:val="0"/>
        <w:spacing w:after="240"/>
        <w:rPr>
          <w:rFonts w:cs="Times"/>
          <w:lang w:val="fr-CA"/>
        </w:rPr>
      </w:pPr>
      <w:r w:rsidRPr="000423F8">
        <w:rPr>
          <w:rFonts w:cs="Times"/>
          <w:lang w:val="fr-CA"/>
        </w:rPr>
        <w:t>Le choix du matérie</w:t>
      </w:r>
      <w:r>
        <w:rPr>
          <w:rFonts w:cs="Times"/>
          <w:lang w:val="fr-CA"/>
        </w:rPr>
        <w:t>l contenu dans les différents coins</w:t>
      </w:r>
      <w:r w:rsidRPr="000423F8">
        <w:rPr>
          <w:rFonts w:cs="Times"/>
          <w:lang w:val="fr-CA"/>
        </w:rPr>
        <w:t xml:space="preserve"> se fait dans une perspective de développement global de l’enfant, de manière à favoriser l’exploration et la création.</w:t>
      </w:r>
    </w:p>
    <w:p w:rsidR="006A79E1" w:rsidRDefault="006A79E1" w:rsidP="006A79E1">
      <w:pPr>
        <w:widowControl w:val="0"/>
        <w:autoSpaceDE w:val="0"/>
        <w:autoSpaceDN w:val="0"/>
        <w:adjustRightInd w:val="0"/>
        <w:spacing w:after="240"/>
        <w:rPr>
          <w:rFonts w:cs="Times"/>
          <w:lang w:val="fr-CA"/>
        </w:rPr>
      </w:pPr>
      <w:r w:rsidRPr="000423F8">
        <w:rPr>
          <w:rFonts w:cs="Times"/>
          <w:lang w:val="fr-CA"/>
        </w:rPr>
        <w:t xml:space="preserve">Le matériel doit d’abord être </w:t>
      </w:r>
      <w:r>
        <w:rPr>
          <w:rFonts w:cs="Times"/>
          <w:bCs/>
          <w:lang w:val="fr-CA"/>
        </w:rPr>
        <w:t>sécuritaire</w:t>
      </w:r>
      <w:r w:rsidRPr="000423F8">
        <w:rPr>
          <w:rFonts w:cs="Times"/>
          <w:bCs/>
          <w:lang w:val="fr-CA"/>
        </w:rPr>
        <w:t xml:space="preserve"> et en bon état </w:t>
      </w:r>
      <w:r w:rsidRPr="000423F8">
        <w:rPr>
          <w:rFonts w:cs="Times"/>
          <w:lang w:val="fr-CA"/>
        </w:rPr>
        <w:t xml:space="preserve">(il ne manque pas de morceaux aux jouets, de pièces aux casse-tête, les pages des livres sont intactes...). Le matériel de structure dangereuse (ex. : objet pointu, coupant, toxique) est rejeté. On considèrera le degré de fragilité, le danger d’avaler les petites pièces compte tenu de l’âge ou du stade de développement des enfants, particulièrement pour le matériel accessible aux enfants pendant leurs jeux libres. (Les poupons portant souvent les jouets à la bouche, il est important d’inspecter et de laver ces derniers fréquemment.) </w:t>
      </w:r>
    </w:p>
    <w:p w:rsidR="006A79E1" w:rsidRDefault="006A79E1" w:rsidP="006A79E1">
      <w:pPr>
        <w:widowControl w:val="0"/>
        <w:autoSpaceDE w:val="0"/>
        <w:autoSpaceDN w:val="0"/>
        <w:adjustRightInd w:val="0"/>
        <w:spacing w:after="240"/>
        <w:rPr>
          <w:rFonts w:cs="Times"/>
          <w:lang w:val="fr-CA"/>
        </w:rPr>
      </w:pPr>
      <w:r>
        <w:rPr>
          <w:rFonts w:cs="Times"/>
          <w:lang w:val="fr-CA"/>
        </w:rPr>
        <w:t>Tous les jouets sont désinfectés à tous les jours pendant la sieste.</w:t>
      </w:r>
    </w:p>
    <w:p w:rsidR="006A79E1" w:rsidRPr="000423F8" w:rsidRDefault="006A79E1" w:rsidP="006A79E1">
      <w:pPr>
        <w:widowControl w:val="0"/>
        <w:autoSpaceDE w:val="0"/>
        <w:autoSpaceDN w:val="0"/>
        <w:adjustRightInd w:val="0"/>
        <w:spacing w:after="240"/>
        <w:rPr>
          <w:rFonts w:cs="Times"/>
          <w:b/>
          <w:lang w:val="fr-CA"/>
        </w:rPr>
      </w:pPr>
      <w:r w:rsidRPr="000423F8">
        <w:rPr>
          <w:rFonts w:cs="Times"/>
          <w:b/>
          <w:bCs/>
          <w:lang w:val="fr-CA"/>
        </w:rPr>
        <w:t>Le matériel est varié, stimulant et polyvalent</w:t>
      </w:r>
    </w:p>
    <w:p w:rsidR="006A79E1" w:rsidRPr="000423F8" w:rsidRDefault="006A79E1" w:rsidP="006A79E1">
      <w:pPr>
        <w:widowControl w:val="0"/>
        <w:autoSpaceDE w:val="0"/>
        <w:autoSpaceDN w:val="0"/>
        <w:adjustRightInd w:val="0"/>
        <w:spacing w:after="240"/>
        <w:rPr>
          <w:rFonts w:cs="Times"/>
          <w:lang w:val="fr-CA"/>
        </w:rPr>
      </w:pPr>
      <w:r w:rsidRPr="000423F8">
        <w:rPr>
          <w:rFonts w:cs="Times"/>
          <w:lang w:val="fr-CA"/>
        </w:rPr>
        <w:t xml:space="preserve">Afin de répondre aux divers besoins et </w:t>
      </w:r>
      <w:proofErr w:type="spellStart"/>
      <w:r w:rsidRPr="000423F8">
        <w:rPr>
          <w:rFonts w:cs="Times"/>
          <w:lang w:val="fr-CA"/>
        </w:rPr>
        <w:t>goûts</w:t>
      </w:r>
      <w:proofErr w:type="spellEnd"/>
      <w:r w:rsidRPr="000423F8">
        <w:rPr>
          <w:rFonts w:cs="Times"/>
          <w:lang w:val="fr-CA"/>
        </w:rPr>
        <w:t xml:space="preserve"> des enfants et qu’ils puissent faire les activités de leur choix, le matériel de jeu présenté est varié, polyvalent et attrayant. Il stimule tous leurs sens et offre de </w:t>
      </w:r>
      <w:r w:rsidRPr="000423F8">
        <w:rPr>
          <w:rFonts w:cs="Times"/>
          <w:bCs/>
          <w:lang w:val="fr-CA"/>
        </w:rPr>
        <w:t xml:space="preserve">multiples possibilités </w:t>
      </w:r>
      <w:r>
        <w:rPr>
          <w:rFonts w:cs="Times"/>
          <w:lang w:val="fr-CA"/>
        </w:rPr>
        <w:t>de manipulation et d’explo</w:t>
      </w:r>
      <w:r w:rsidRPr="000423F8">
        <w:rPr>
          <w:rFonts w:cs="Times"/>
          <w:lang w:val="fr-CA"/>
        </w:rPr>
        <w:t>ration, ce qui leur permet d’exercer l’ensemble de leurs habiletés et d’acquérir de nouvelles connaissances.</w:t>
      </w:r>
    </w:p>
    <w:p w:rsidR="006A79E1" w:rsidRPr="000423F8" w:rsidRDefault="006A79E1" w:rsidP="006A79E1">
      <w:pPr>
        <w:widowControl w:val="0"/>
        <w:autoSpaceDE w:val="0"/>
        <w:autoSpaceDN w:val="0"/>
        <w:adjustRightInd w:val="0"/>
        <w:spacing w:after="240"/>
        <w:rPr>
          <w:rFonts w:cs="Times"/>
          <w:lang w:val="fr-CA"/>
        </w:rPr>
      </w:pPr>
      <w:r w:rsidRPr="000423F8">
        <w:rPr>
          <w:rFonts w:cs="Times"/>
          <w:lang w:val="fr-CA"/>
        </w:rPr>
        <w:t xml:space="preserve">Reflétant la </w:t>
      </w:r>
      <w:r w:rsidRPr="000423F8">
        <w:rPr>
          <w:rFonts w:cs="Times"/>
          <w:bCs/>
          <w:lang w:val="fr-CA"/>
        </w:rPr>
        <w:t xml:space="preserve">diversité des réalités </w:t>
      </w:r>
      <w:r w:rsidRPr="000423F8">
        <w:rPr>
          <w:rFonts w:cs="Times"/>
          <w:lang w:val="fr-CA"/>
        </w:rPr>
        <w:t>(sexuelle, familiale et culturelle, besoins particuliers), ce matériel motive l’enfant à entreprendre des activités et des projets au cours desquels il prend des décisions et résout des problèmes à sa mesure, seul ou avec d’autres. Il stimule chacune des dimensions de son développement.</w:t>
      </w:r>
    </w:p>
    <w:p w:rsidR="006A79E1" w:rsidRPr="000423F8" w:rsidRDefault="006A79E1" w:rsidP="006A79E1">
      <w:pPr>
        <w:widowControl w:val="0"/>
        <w:autoSpaceDE w:val="0"/>
        <w:autoSpaceDN w:val="0"/>
        <w:adjustRightInd w:val="0"/>
        <w:spacing w:after="240"/>
        <w:rPr>
          <w:rFonts w:cs="Times"/>
          <w:i/>
          <w:lang w:val="fr-CA"/>
        </w:rPr>
      </w:pPr>
      <w:r w:rsidRPr="000423F8">
        <w:rPr>
          <w:rFonts w:cs="Times"/>
          <w:lang w:val="fr-CA"/>
        </w:rPr>
        <w:t xml:space="preserve">On retrouve diverses classifications de jeux et de jouets, qui renvoient aux trois grands domaines de l’esprit humain: intelligence, affectivité, sociabilité. </w:t>
      </w:r>
      <w:r w:rsidRPr="000423F8">
        <w:rPr>
          <w:rFonts w:cs="Times"/>
          <w:i/>
          <w:lang w:val="fr-CA"/>
        </w:rPr>
        <w:t>L’enfant apprend par le jeu</w:t>
      </w:r>
    </w:p>
    <w:p w:rsidR="006A79E1" w:rsidRDefault="006A79E1" w:rsidP="006A79E1">
      <w:pPr>
        <w:widowControl w:val="0"/>
        <w:autoSpaceDE w:val="0"/>
        <w:autoSpaceDN w:val="0"/>
        <w:adjustRightInd w:val="0"/>
        <w:spacing w:after="240"/>
        <w:rPr>
          <w:rFonts w:cs="Times"/>
          <w:i/>
          <w:lang w:val="fr-CA"/>
        </w:rPr>
      </w:pPr>
      <w:r w:rsidRPr="000423F8">
        <w:rPr>
          <w:rFonts w:cs="Times"/>
          <w:lang w:val="fr-CA"/>
        </w:rPr>
        <w:t xml:space="preserve">Favorisant l’exploration sensorimotrice, le matériel ludique à valeur expérimentale comprend tous les jeux de construction (matériel à empiler, matériel d’assemblage, bricolages à partir de matériaux divers et expériences avec des éléments naturels) et tous ceux qui stimulent l’expression plastique, langagière, musicale, gestuelle (objets sonores, ordinateur, matériel pour grimper, pour dessiner, etc.). </w:t>
      </w:r>
    </w:p>
    <w:p w:rsidR="006A79E1" w:rsidRPr="000423F8" w:rsidRDefault="006A79E1" w:rsidP="006A79E1">
      <w:pPr>
        <w:widowControl w:val="0"/>
        <w:autoSpaceDE w:val="0"/>
        <w:autoSpaceDN w:val="0"/>
        <w:adjustRightInd w:val="0"/>
        <w:spacing w:after="240"/>
        <w:rPr>
          <w:rFonts w:cs="Times"/>
          <w:i/>
          <w:lang w:val="fr-CA"/>
        </w:rPr>
      </w:pPr>
      <w:r w:rsidRPr="000423F8">
        <w:rPr>
          <w:rFonts w:cs="Times"/>
          <w:lang w:val="fr-CA"/>
        </w:rPr>
        <w:t xml:space="preserve">Le matériel à valeur de structuration de la personnalité favorise les jeux symboliques (poupées, déguisements, miroirs, etc.), tandis que le matériel à valeur de relation permet à l’enfant d’entrer en relation avec ses pairs (jeux de simulation, de société, apprentissage de consignes, etc.), stimulant ainsi son développement affectif, social, moral et langagier. </w:t>
      </w:r>
    </w:p>
    <w:p w:rsidR="006A79E1" w:rsidRPr="000423F8" w:rsidRDefault="006A79E1" w:rsidP="006A79E1">
      <w:pPr>
        <w:widowControl w:val="0"/>
        <w:autoSpaceDE w:val="0"/>
        <w:autoSpaceDN w:val="0"/>
        <w:adjustRightInd w:val="0"/>
        <w:spacing w:after="240"/>
        <w:rPr>
          <w:rFonts w:cs="Times"/>
          <w:i/>
          <w:lang w:val="fr-CA"/>
        </w:rPr>
      </w:pPr>
      <w:r w:rsidRPr="000423F8">
        <w:rPr>
          <w:rFonts w:cs="Times"/>
          <w:lang w:val="fr-CA"/>
        </w:rPr>
        <w:t>Certains jeux ou jouets combinent plusieurs valeurs. Par exemple, une planche d’encastrement de figures où sont représentés des enfants combinerait une valeur d’</w:t>
      </w:r>
      <w:r>
        <w:rPr>
          <w:rFonts w:cs="Times"/>
          <w:lang w:val="fr-CA"/>
        </w:rPr>
        <w:t>expérimentation et de relation</w:t>
      </w:r>
      <w:r w:rsidRPr="000423F8">
        <w:rPr>
          <w:rFonts w:cs="Times"/>
          <w:lang w:val="fr-CA"/>
        </w:rPr>
        <w:t xml:space="preserve">, stimulant ainsi le développement moteur, cognitif, social et affectif. </w:t>
      </w:r>
      <w:r w:rsidRPr="000423F8">
        <w:rPr>
          <w:rFonts w:cs="Times"/>
          <w:i/>
          <w:lang w:val="fr-CA"/>
        </w:rPr>
        <w:t>Le développement de l’enfant est un processus global et intégré</w:t>
      </w:r>
    </w:p>
    <w:p w:rsidR="006A79E1" w:rsidRPr="000423F8" w:rsidRDefault="006A79E1" w:rsidP="006A79E1">
      <w:pPr>
        <w:widowControl w:val="0"/>
        <w:autoSpaceDE w:val="0"/>
        <w:autoSpaceDN w:val="0"/>
        <w:adjustRightInd w:val="0"/>
        <w:spacing w:after="240"/>
        <w:rPr>
          <w:rFonts w:cs="Times"/>
          <w:lang w:val="fr-CA"/>
        </w:rPr>
      </w:pPr>
      <w:r w:rsidRPr="000423F8">
        <w:rPr>
          <w:rFonts w:cs="Times"/>
          <w:lang w:val="fr-CA"/>
        </w:rPr>
        <w:t>Bien qu’un matériel de jeu puisse stimuler plusieurs dimensions du développement de l’enfant, une bonne façon de vérifier si le contenu des centres d’activités favorise le développement global consiste à en faire l’inventaire en reprenant chacune des sphères de développement. Cet exercice permet de voir s’il sera</w:t>
      </w:r>
      <w:r>
        <w:rPr>
          <w:rFonts w:cs="Times"/>
          <w:lang w:val="fr-CA"/>
        </w:rPr>
        <w:t>it appro</w:t>
      </w:r>
      <w:r w:rsidRPr="000423F8">
        <w:rPr>
          <w:rFonts w:cs="Times"/>
          <w:lang w:val="fr-CA"/>
        </w:rPr>
        <w:t>prié de compléter le matériel existant avec de nouveaux objets qui favoriseraient une dimension du développement moins stimulée.</w:t>
      </w:r>
    </w:p>
    <w:p w:rsidR="006A79E1" w:rsidRPr="000423F8" w:rsidRDefault="006A79E1" w:rsidP="006A79E1">
      <w:pPr>
        <w:widowControl w:val="0"/>
        <w:autoSpaceDE w:val="0"/>
        <w:autoSpaceDN w:val="0"/>
        <w:adjustRightInd w:val="0"/>
        <w:spacing w:after="240"/>
        <w:rPr>
          <w:rFonts w:cs="Times"/>
          <w:lang w:val="fr-CA"/>
        </w:rPr>
      </w:pPr>
      <w:r w:rsidRPr="000423F8">
        <w:rPr>
          <w:rFonts w:cs="Times"/>
          <w:lang w:val="fr-CA"/>
        </w:rPr>
        <w:t>Un matériel qui offre plusieurs possibilités de manipulation et</w:t>
      </w:r>
      <w:r>
        <w:rPr>
          <w:rFonts w:cs="Times"/>
          <w:lang w:val="fr-CA"/>
        </w:rPr>
        <w:t xml:space="preserve"> d’exploration va particulière</w:t>
      </w:r>
      <w:r w:rsidRPr="000423F8">
        <w:rPr>
          <w:rFonts w:cs="Times"/>
          <w:lang w:val="fr-CA"/>
        </w:rPr>
        <w:t xml:space="preserve">ment </w:t>
      </w:r>
      <w:r w:rsidRPr="000423F8">
        <w:rPr>
          <w:rFonts w:cs="Times"/>
          <w:bCs/>
          <w:lang w:val="fr-CA"/>
        </w:rPr>
        <w:t xml:space="preserve">stimuler la créativité </w:t>
      </w:r>
      <w:r w:rsidRPr="000423F8">
        <w:rPr>
          <w:rFonts w:cs="Times"/>
          <w:lang w:val="fr-CA"/>
        </w:rPr>
        <w:t xml:space="preserve">de l’enfant. À partir de ce matériel, il invente son propre jeu ou son propre matériel. Ce matériel polyvalent est le plus souvent non commercial. Ainsi, des objets de récupération (ex.: pots de plastique, </w:t>
      </w:r>
      <w:proofErr w:type="spellStart"/>
      <w:r w:rsidRPr="000423F8">
        <w:rPr>
          <w:rFonts w:cs="Times"/>
          <w:lang w:val="fr-CA"/>
        </w:rPr>
        <w:t>boîtes</w:t>
      </w:r>
      <w:proofErr w:type="spellEnd"/>
      <w:r w:rsidRPr="000423F8">
        <w:rPr>
          <w:rFonts w:cs="Times"/>
          <w:lang w:val="fr-CA"/>
        </w:rPr>
        <w:t xml:space="preserve"> en carton, bouts de tissu) ou des éléments pris dans la nature (eau, sable, feuilles d’arbres, cailloux, graines, etc.), des objets de la vie courante de grandeur réelle (brosse, coussin, cafetière, téléphone) ainsi que des jouets «universels» (poupées, cubes, ballons) permettent de multiples</w:t>
      </w:r>
      <w:r>
        <w:rPr>
          <w:rFonts w:cs="Times"/>
          <w:lang w:val="fr-CA"/>
        </w:rPr>
        <w:t xml:space="preserve"> manipu</w:t>
      </w:r>
      <w:r w:rsidRPr="000423F8">
        <w:rPr>
          <w:rFonts w:cs="Times"/>
          <w:lang w:val="fr-CA"/>
        </w:rPr>
        <w:t>lations, divers jeux moteurs et jeux de rôles par des enfants d’âge différent.</w:t>
      </w:r>
    </w:p>
    <w:p w:rsidR="006A79E1" w:rsidRPr="000423F8" w:rsidRDefault="006A79E1" w:rsidP="006A79E1">
      <w:pPr>
        <w:widowControl w:val="0"/>
        <w:autoSpaceDE w:val="0"/>
        <w:autoSpaceDN w:val="0"/>
        <w:adjustRightInd w:val="0"/>
        <w:spacing w:after="240"/>
        <w:rPr>
          <w:rFonts w:cs="Times"/>
          <w:i/>
          <w:lang w:val="fr-CA"/>
        </w:rPr>
      </w:pPr>
      <w:r w:rsidRPr="000423F8">
        <w:rPr>
          <w:rFonts w:cs="Times"/>
          <w:lang w:val="fr-CA"/>
        </w:rPr>
        <w:t>On peut mettre les parents à contribution en leur demandant de fournir du matériel de récupération, de fabriquer du matériel et de donner des idées de matériel évoquant, par exemple, certaines coutumes familiales ou culturelles</w:t>
      </w:r>
      <w:r w:rsidRPr="000423F8">
        <w:rPr>
          <w:rFonts w:cs="Times"/>
          <w:i/>
          <w:lang w:val="fr-CA"/>
        </w:rPr>
        <w:t>. La collaboration entre le personnel éducateur et les parents est essentielle au développement harmonieux de l’enfant</w:t>
      </w:r>
    </w:p>
    <w:p w:rsidR="006A79E1" w:rsidRPr="000423F8" w:rsidRDefault="006A79E1" w:rsidP="006A79E1">
      <w:pPr>
        <w:widowControl w:val="0"/>
        <w:autoSpaceDE w:val="0"/>
        <w:autoSpaceDN w:val="0"/>
        <w:adjustRightInd w:val="0"/>
        <w:spacing w:after="240"/>
        <w:rPr>
          <w:rFonts w:cs="Times"/>
          <w:b/>
          <w:lang w:val="fr-CA"/>
        </w:rPr>
      </w:pPr>
      <w:r w:rsidRPr="000423F8">
        <w:rPr>
          <w:rFonts w:cs="Times"/>
          <w:b/>
          <w:bCs/>
          <w:lang w:val="fr-CA"/>
        </w:rPr>
        <w:t>Le matériel est accessible et en quantité suffisante</w:t>
      </w:r>
    </w:p>
    <w:p w:rsidR="006A79E1" w:rsidRPr="000423F8" w:rsidRDefault="006A79E1" w:rsidP="006A79E1">
      <w:pPr>
        <w:widowControl w:val="0"/>
        <w:autoSpaceDE w:val="0"/>
        <w:autoSpaceDN w:val="0"/>
        <w:adjustRightInd w:val="0"/>
        <w:spacing w:after="240"/>
        <w:rPr>
          <w:rFonts w:cs="Times"/>
          <w:i/>
          <w:lang w:val="fr-CA"/>
        </w:rPr>
      </w:pPr>
      <w:r w:rsidRPr="000423F8">
        <w:rPr>
          <w:rFonts w:cs="Times"/>
          <w:lang w:val="fr-CA"/>
        </w:rPr>
        <w:t>Afin de permettre aux enfants de s’organiser de façon autonome, l’adulte place le matériel à leur hauteur de façon qu’ils puissent le voir, le prendre facilement, l’utiliser de façon autonome et le ranger</w:t>
      </w:r>
      <w:r w:rsidRPr="000423F8">
        <w:rPr>
          <w:rFonts w:cs="Times"/>
          <w:i/>
          <w:lang w:val="fr-CA"/>
        </w:rPr>
        <w:t>. L’enfant est le premier agent de son développement</w:t>
      </w:r>
    </w:p>
    <w:p w:rsidR="006A79E1" w:rsidRDefault="006A79E1" w:rsidP="006A79E1">
      <w:pPr>
        <w:widowControl w:val="0"/>
        <w:autoSpaceDE w:val="0"/>
        <w:autoSpaceDN w:val="0"/>
        <w:adjustRightInd w:val="0"/>
        <w:spacing w:after="240"/>
        <w:rPr>
          <w:rFonts w:cs="Times"/>
          <w:i/>
          <w:lang w:val="fr-CA"/>
        </w:rPr>
      </w:pPr>
      <w:r w:rsidRPr="000423F8">
        <w:rPr>
          <w:rFonts w:cs="Times"/>
          <w:lang w:val="fr-CA"/>
        </w:rPr>
        <w:t xml:space="preserve">La </w:t>
      </w:r>
      <w:r w:rsidRPr="000423F8">
        <w:rPr>
          <w:rFonts w:cs="Times"/>
          <w:bCs/>
          <w:lang w:val="fr-CA"/>
        </w:rPr>
        <w:t xml:space="preserve">présentation du matériel </w:t>
      </w:r>
      <w:r w:rsidRPr="000423F8">
        <w:rPr>
          <w:rFonts w:cs="Times"/>
          <w:lang w:val="fr-CA"/>
        </w:rPr>
        <w:t>influence et facilite les choix des enfants. Une présentation désordonnée a moins d’attrait. De plus, l’enfant éprouve de la difficulté à trouver un matériel particulier et ensuite, à organiser un jeu</w:t>
      </w:r>
      <w:r w:rsidRPr="000423F8">
        <w:rPr>
          <w:rFonts w:cs="Times"/>
          <w:i/>
          <w:lang w:val="fr-CA"/>
        </w:rPr>
        <w:t xml:space="preserve">. </w:t>
      </w:r>
    </w:p>
    <w:p w:rsidR="006A79E1" w:rsidRPr="000423F8" w:rsidRDefault="006A79E1" w:rsidP="006A79E1">
      <w:pPr>
        <w:widowControl w:val="0"/>
        <w:autoSpaceDE w:val="0"/>
        <w:autoSpaceDN w:val="0"/>
        <w:adjustRightInd w:val="0"/>
        <w:spacing w:after="240"/>
        <w:rPr>
          <w:rFonts w:cs="Times"/>
          <w:lang w:val="fr-CA"/>
        </w:rPr>
      </w:pPr>
      <w:r w:rsidRPr="000423F8">
        <w:rPr>
          <w:rFonts w:cs="Times"/>
          <w:lang w:val="fr-CA"/>
        </w:rPr>
        <w:t>Le matériel de jeu est disposé sur des étagères basses et ouvertes ou dans des bacs accessibles aux enfants. Il est organisé de manière à suggérer des jeux (ex. : blocs empilés, toutous sur une chaise, etc.), afin de stimuler leur intérêt.</w:t>
      </w:r>
    </w:p>
    <w:p w:rsidR="006A79E1" w:rsidRPr="000423F8" w:rsidRDefault="006A79E1" w:rsidP="006A79E1">
      <w:pPr>
        <w:widowControl w:val="0"/>
        <w:autoSpaceDE w:val="0"/>
        <w:autoSpaceDN w:val="0"/>
        <w:adjustRightInd w:val="0"/>
        <w:spacing w:after="240"/>
        <w:rPr>
          <w:rFonts w:cs="Times"/>
          <w:lang w:val="fr-CA"/>
        </w:rPr>
      </w:pPr>
      <w:r w:rsidRPr="000423F8">
        <w:rPr>
          <w:rFonts w:cs="Times"/>
          <w:lang w:val="fr-CA"/>
        </w:rPr>
        <w:t>Les enfants se stimulent souvent les uns les autres et imitent leurs pairs. Il suffit parfois qu’un enfant commence une construction pour que d’autres enfants, le voyant, aient envie d’en faire autant. Afin de toucher les champs d’intérêt de tous les enfants, de leur permettre de faire le plus de choix possible et de permettre à plusieurs enfants de jouer aux mêmes jeux, on retrouve suffisamment de matériel et de jouets, particulièrement lorsqu’ils sont populaires.</w:t>
      </w:r>
    </w:p>
    <w:p w:rsidR="006A79E1" w:rsidRPr="000423F8" w:rsidRDefault="006A79E1" w:rsidP="006A79E1">
      <w:pPr>
        <w:widowControl w:val="0"/>
        <w:autoSpaceDE w:val="0"/>
        <w:autoSpaceDN w:val="0"/>
        <w:adjustRightInd w:val="0"/>
        <w:spacing w:after="240"/>
        <w:rPr>
          <w:rFonts w:cs="Times"/>
          <w:b/>
          <w:lang w:val="fr-CA"/>
        </w:rPr>
      </w:pPr>
      <w:r w:rsidRPr="000423F8">
        <w:rPr>
          <w:rFonts w:cs="Times"/>
          <w:b/>
          <w:bCs/>
          <w:lang w:val="fr-CA"/>
        </w:rPr>
        <w:t>Le matériel est renouvelé</w:t>
      </w:r>
    </w:p>
    <w:p w:rsidR="006A79E1" w:rsidRDefault="006A79E1" w:rsidP="006A79E1">
      <w:pPr>
        <w:widowControl w:val="0"/>
        <w:autoSpaceDE w:val="0"/>
        <w:autoSpaceDN w:val="0"/>
        <w:adjustRightInd w:val="0"/>
        <w:spacing w:after="240"/>
        <w:rPr>
          <w:rFonts w:cs="Times"/>
          <w:i/>
          <w:lang w:val="fr-CA"/>
        </w:rPr>
      </w:pPr>
      <w:r w:rsidRPr="000423F8">
        <w:rPr>
          <w:rFonts w:cs="Times"/>
          <w:lang w:val="fr-CA"/>
        </w:rPr>
        <w:t xml:space="preserve">Le matériel est renouvelé régulièrement en fonction des </w:t>
      </w:r>
      <w:proofErr w:type="spellStart"/>
      <w:r w:rsidRPr="000423F8">
        <w:rPr>
          <w:rFonts w:cs="Times"/>
          <w:lang w:val="fr-CA"/>
        </w:rPr>
        <w:t>goûts</w:t>
      </w:r>
      <w:proofErr w:type="spellEnd"/>
      <w:r w:rsidRPr="000423F8">
        <w:rPr>
          <w:rFonts w:cs="Times"/>
          <w:lang w:val="fr-CA"/>
        </w:rPr>
        <w:t xml:space="preserve"> changeants des enfants, ceux-ci évoluant au rythme de leur développement. En observant le jeu des enfants pour découvrir leurs champs d’intérêt et leurs habiletés, le personnel éducateur </w:t>
      </w:r>
      <w:proofErr w:type="gramStart"/>
      <w:r w:rsidRPr="000423F8">
        <w:rPr>
          <w:rFonts w:cs="Times"/>
          <w:lang w:val="fr-CA"/>
        </w:rPr>
        <w:t>seront</w:t>
      </w:r>
      <w:proofErr w:type="gramEnd"/>
      <w:r w:rsidRPr="000423F8">
        <w:rPr>
          <w:rFonts w:cs="Times"/>
          <w:lang w:val="fr-CA"/>
        </w:rPr>
        <w:t xml:space="preserve"> en mesure de présenter et d’utiliser de nouveaux accessoires. Faire circuler par rotation le matériel entre différents groupes d’enfants peut contribuer à la diversité des jouets et des jeux. </w:t>
      </w:r>
      <w:r w:rsidRPr="000423F8">
        <w:rPr>
          <w:rFonts w:cs="Times"/>
          <w:i/>
          <w:lang w:val="fr-CA"/>
        </w:rPr>
        <w:t>L’intervention éducative</w:t>
      </w:r>
    </w:p>
    <w:p w:rsidR="006A79E1" w:rsidRPr="00372207" w:rsidRDefault="00953620" w:rsidP="006A79E1">
      <w:pPr>
        <w:rPr>
          <w:rFonts w:cs="Georgia"/>
          <w:b/>
          <w:bCs/>
          <w:color w:val="548DD4" w:themeColor="text2" w:themeTint="99"/>
          <w:lang w:val="fr-CA"/>
        </w:rPr>
      </w:pPr>
      <w:r>
        <w:rPr>
          <w:rFonts w:cs="Georgia"/>
          <w:b/>
          <w:bCs/>
          <w:color w:val="548DD4" w:themeColor="text2" w:themeTint="99"/>
          <w:lang w:val="fr-CA"/>
        </w:rPr>
        <w:t xml:space="preserve">2 / </w:t>
      </w:r>
      <w:r w:rsidR="006A79E1" w:rsidRPr="00372207">
        <w:rPr>
          <w:rFonts w:cs="Georgia"/>
          <w:b/>
          <w:bCs/>
          <w:color w:val="548DD4" w:themeColor="text2" w:themeTint="99"/>
          <w:lang w:val="fr-CA"/>
        </w:rPr>
        <w:t>Incorporer tout au long de la journée les jeux d’intérieur et d’extérieur, les jeux actifs, le repos et les périodes calmes, et tenir compte des besoins individuels des enfants bénéficiant de services de garde</w:t>
      </w:r>
    </w:p>
    <w:p w:rsidR="006A79E1" w:rsidRPr="00372207" w:rsidRDefault="006A79E1" w:rsidP="006A79E1">
      <w:pPr>
        <w:rPr>
          <w:rFonts w:cs="Georgia"/>
          <w:b/>
          <w:bCs/>
          <w:color w:val="548DD4" w:themeColor="text2" w:themeTint="99"/>
          <w:lang w:val="fr-CA"/>
        </w:rPr>
      </w:pPr>
    </w:p>
    <w:p w:rsidR="006A79E1" w:rsidRDefault="006A79E1" w:rsidP="006A79E1">
      <w:pPr>
        <w:widowControl w:val="0"/>
        <w:autoSpaceDE w:val="0"/>
        <w:autoSpaceDN w:val="0"/>
        <w:adjustRightInd w:val="0"/>
        <w:spacing w:after="240"/>
        <w:rPr>
          <w:rFonts w:cs="Times"/>
          <w:lang w:val="fr-CA"/>
        </w:rPr>
      </w:pPr>
      <w:r w:rsidRPr="000423F8">
        <w:rPr>
          <w:rFonts w:cs="Times"/>
          <w:lang w:val="fr-CA"/>
        </w:rPr>
        <w:t>Le jeu a l’extérieur</w:t>
      </w:r>
    </w:p>
    <w:p w:rsidR="006A79E1" w:rsidRPr="000423F8" w:rsidRDefault="006A79E1" w:rsidP="006A79E1">
      <w:pPr>
        <w:widowControl w:val="0"/>
        <w:autoSpaceDE w:val="0"/>
        <w:autoSpaceDN w:val="0"/>
        <w:adjustRightInd w:val="0"/>
        <w:spacing w:after="240"/>
        <w:rPr>
          <w:rFonts w:cs="Times"/>
          <w:lang w:val="fr-CA"/>
        </w:rPr>
      </w:pPr>
      <w:r>
        <w:rPr>
          <w:rFonts w:cs="Times"/>
          <w:lang w:val="fr-CA"/>
        </w:rPr>
        <w:t>D’</w:t>
      </w:r>
      <w:r w:rsidR="007346E6">
        <w:rPr>
          <w:rFonts w:cs="Times"/>
          <w:lang w:val="fr-CA"/>
        </w:rPr>
        <w:t>après</w:t>
      </w:r>
      <w:r>
        <w:rPr>
          <w:rFonts w:cs="Times"/>
          <w:lang w:val="fr-CA"/>
        </w:rPr>
        <w:t xml:space="preserve"> la Loi l’enfant devrait sortir 2 fois</w:t>
      </w:r>
    </w:p>
    <w:p w:rsidR="006A79E1" w:rsidRPr="000423F8" w:rsidRDefault="006A79E1" w:rsidP="006A79E1">
      <w:pPr>
        <w:widowControl w:val="0"/>
        <w:autoSpaceDE w:val="0"/>
        <w:autoSpaceDN w:val="0"/>
        <w:adjustRightInd w:val="0"/>
        <w:spacing w:after="240"/>
        <w:rPr>
          <w:rFonts w:cs="Times"/>
          <w:lang w:val="fr-CA"/>
        </w:rPr>
      </w:pPr>
      <w:r w:rsidRPr="000423F8">
        <w:rPr>
          <w:rFonts w:cs="Times"/>
          <w:bCs/>
          <w:lang w:val="fr-CA"/>
        </w:rPr>
        <w:t xml:space="preserve">L’influence positive </w:t>
      </w:r>
      <w:r w:rsidRPr="000423F8">
        <w:rPr>
          <w:rFonts w:cs="Times"/>
          <w:lang w:val="fr-CA"/>
        </w:rPr>
        <w:t xml:space="preserve">de l’activité physique </w:t>
      </w:r>
      <w:r w:rsidRPr="000423F8">
        <w:rPr>
          <w:rFonts w:cs="Times"/>
          <w:bCs/>
          <w:lang w:val="fr-CA"/>
        </w:rPr>
        <w:t xml:space="preserve">sur la santé </w:t>
      </w:r>
      <w:r w:rsidRPr="000423F8">
        <w:rPr>
          <w:rFonts w:cs="Times"/>
          <w:lang w:val="fr-CA"/>
        </w:rPr>
        <w:t>des enfants est reconnue. Bonne croissance, meilleure posture, meilleur équilibre et meilleure estime de soi, tels sont quelques-uns des bienfaits attribués par les pédiatres à</w:t>
      </w:r>
      <w:r>
        <w:rPr>
          <w:rFonts w:cs="Times"/>
          <w:lang w:val="fr-CA"/>
        </w:rPr>
        <w:t xml:space="preserve"> l’activité physique. Les acti</w:t>
      </w:r>
      <w:r w:rsidRPr="000423F8">
        <w:rPr>
          <w:rFonts w:cs="Times"/>
          <w:lang w:val="fr-CA"/>
        </w:rPr>
        <w:t>vités quotidiennes à l’extérieur sont d’autant plus importantes qu’en service de garde, l’enfant passe la majeure partie de sa journée dans un espace relativement restreint, avec plusieurs enfants.</w:t>
      </w:r>
    </w:p>
    <w:p w:rsidR="006A79E1" w:rsidRPr="000423F8" w:rsidRDefault="006A79E1" w:rsidP="006A79E1">
      <w:pPr>
        <w:widowControl w:val="0"/>
        <w:autoSpaceDE w:val="0"/>
        <w:autoSpaceDN w:val="0"/>
        <w:adjustRightInd w:val="0"/>
        <w:spacing w:after="240"/>
        <w:rPr>
          <w:rFonts w:cs="Times"/>
          <w:lang w:val="fr-CA"/>
        </w:rPr>
      </w:pPr>
      <w:r w:rsidRPr="000423F8">
        <w:rPr>
          <w:rFonts w:cs="Times"/>
          <w:lang w:val="fr-CA"/>
        </w:rPr>
        <w:t>L’activité physique, même si elle peut et doit se faire à l’intérieur du service de garde en cas de mauvais temps, est plus facilement réalisable da</w:t>
      </w:r>
      <w:r>
        <w:rPr>
          <w:rFonts w:cs="Times"/>
          <w:lang w:val="fr-CA"/>
        </w:rPr>
        <w:t>ns la cour</w:t>
      </w:r>
      <w:r w:rsidRPr="000423F8">
        <w:rPr>
          <w:rFonts w:cs="Times"/>
          <w:lang w:val="fr-CA"/>
        </w:rPr>
        <w:t xml:space="preserve"> principalement à cause des équipements présents et de l’espace disponible qui permettent à plusieurs enfants de s’adonner à différentes activités de grande motricité en même temps. Que ce soit en grimpant dans une structure de jeux modulaires, en courant, en sautant ou en faisant du tricycle, pour l’enfant le jeu extérieur est </w:t>
      </w:r>
      <w:r w:rsidRPr="000423F8">
        <w:rPr>
          <w:rFonts w:cs="Times"/>
          <w:bCs/>
          <w:lang w:val="fr-CA"/>
        </w:rPr>
        <w:t>l’activité idéale pour développer ses habiletés motrices et relever de nombreux défis.</w:t>
      </w:r>
    </w:p>
    <w:p w:rsidR="006A79E1" w:rsidRPr="000423F8" w:rsidRDefault="006A79E1" w:rsidP="006A79E1">
      <w:pPr>
        <w:widowControl w:val="0"/>
        <w:autoSpaceDE w:val="0"/>
        <w:autoSpaceDN w:val="0"/>
        <w:adjustRightInd w:val="0"/>
        <w:spacing w:after="240"/>
        <w:rPr>
          <w:rFonts w:cs="Times"/>
          <w:lang w:val="fr-CA"/>
        </w:rPr>
      </w:pPr>
      <w:r w:rsidRPr="000423F8">
        <w:rPr>
          <w:rFonts w:cs="Times"/>
          <w:lang w:val="fr-CA"/>
        </w:rPr>
        <w:t>Comme pour les activités intérieures, l’éducatrice planifie d’abord les activités extérieures qui seront proposées aux enfants, elle met à leur disposition du matériel enrichissant et diversifié qui rejoint leurs champs d’intérêt et s’engage activement dans le déroulement de l’activité. Elle demeure également disponible pour observer les enfants et les soutenir au besoin durant l’activité.</w:t>
      </w:r>
    </w:p>
    <w:p w:rsidR="00E84A6B" w:rsidRDefault="00953620" w:rsidP="00E84A6B">
      <w:pPr>
        <w:widowControl w:val="0"/>
        <w:autoSpaceDE w:val="0"/>
        <w:autoSpaceDN w:val="0"/>
        <w:adjustRightInd w:val="0"/>
        <w:spacing w:after="240"/>
        <w:rPr>
          <w:rFonts w:cs="Georgia"/>
          <w:b/>
          <w:bCs/>
          <w:color w:val="76923C" w:themeColor="accent3" w:themeShade="BF"/>
          <w:lang w:val="fr-CA"/>
        </w:rPr>
      </w:pPr>
      <w:r>
        <w:rPr>
          <w:rFonts w:cs="Georgia"/>
          <w:b/>
          <w:bCs/>
          <w:color w:val="76923C" w:themeColor="accent3" w:themeShade="BF"/>
          <w:lang w:val="fr-CA"/>
        </w:rPr>
        <w:t xml:space="preserve">3 / </w:t>
      </w:r>
      <w:r w:rsidR="00E84A6B" w:rsidRPr="00372207">
        <w:rPr>
          <w:rFonts w:cs="Georgia"/>
          <w:b/>
          <w:bCs/>
          <w:color w:val="76923C" w:themeColor="accent3" w:themeShade="BF"/>
          <w:lang w:val="fr-CA"/>
        </w:rPr>
        <w:t>Offrir des expériences initiées par les enfants et soutenues par les adultes</w:t>
      </w:r>
    </w:p>
    <w:p w:rsidR="002135DC" w:rsidRDefault="002135DC" w:rsidP="002135DC">
      <w:pPr>
        <w:widowControl w:val="0"/>
        <w:autoSpaceDE w:val="0"/>
        <w:autoSpaceDN w:val="0"/>
        <w:adjustRightInd w:val="0"/>
        <w:spacing w:after="240"/>
        <w:rPr>
          <w:rFonts w:cs="Gill Sans"/>
          <w:lang w:val="fr-CA"/>
        </w:rPr>
      </w:pPr>
      <w:r w:rsidRPr="002135DC">
        <w:rPr>
          <w:rFonts w:cs="Gill Sans"/>
          <w:lang w:val="fr-CA"/>
        </w:rPr>
        <w:t xml:space="preserve">Par le jeu et l’activité spontanée, l’enfant s’exprime, expérimente, construit ses connaissances, structure sa pensée et élabore sa vision du monde. Il apprend à être lui-même, à interagir avec les autres et à résoudre des problèmes. Il développe également son imagination et sa créativité. L’activité spontanée et le jeu sont les moyens que l’enfant privilégie pour s’approprier la réalité; il est donc justifié que ces activités aient une place de choix à la </w:t>
      </w:r>
      <w:r>
        <w:rPr>
          <w:rFonts w:cs="Gill Sans"/>
          <w:lang w:val="fr-CA"/>
        </w:rPr>
        <w:t>garderie</w:t>
      </w:r>
      <w:r w:rsidRPr="002135DC">
        <w:rPr>
          <w:rFonts w:cs="Gill Sans"/>
          <w:lang w:val="fr-CA"/>
        </w:rPr>
        <w:t> et que l’espace et le temps soient organisés en conséquence.</w:t>
      </w:r>
    </w:p>
    <w:p w:rsidR="002135DC" w:rsidRPr="002135DC" w:rsidRDefault="002135DC" w:rsidP="002135DC">
      <w:pPr>
        <w:widowControl w:val="0"/>
        <w:autoSpaceDE w:val="0"/>
        <w:autoSpaceDN w:val="0"/>
        <w:adjustRightInd w:val="0"/>
        <w:spacing w:after="240"/>
        <w:rPr>
          <w:rFonts w:cs="Gill Sans"/>
          <w:lang w:val="fr-CA"/>
        </w:rPr>
      </w:pPr>
      <w:r>
        <w:rPr>
          <w:rFonts w:cs="Gill Sans"/>
          <w:lang w:val="fr-CA"/>
        </w:rPr>
        <w:t xml:space="preserve">L’enseignante </w:t>
      </w:r>
      <w:r w:rsidRPr="002135DC">
        <w:rPr>
          <w:rFonts w:cs="Gill Sans"/>
          <w:lang w:val="fr-CA"/>
        </w:rPr>
        <w:t>devrait</w:t>
      </w:r>
    </w:p>
    <w:p w:rsidR="002135DC" w:rsidRPr="002135DC" w:rsidRDefault="002135DC" w:rsidP="002135DC">
      <w:pPr>
        <w:pStyle w:val="ListParagraph"/>
        <w:widowControl w:val="0"/>
        <w:numPr>
          <w:ilvl w:val="0"/>
          <w:numId w:val="7"/>
        </w:numPr>
        <w:tabs>
          <w:tab w:val="left" w:pos="220"/>
          <w:tab w:val="left" w:pos="720"/>
        </w:tabs>
        <w:autoSpaceDE w:val="0"/>
        <w:autoSpaceDN w:val="0"/>
        <w:adjustRightInd w:val="0"/>
        <w:spacing w:after="240"/>
        <w:rPr>
          <w:rFonts w:cs="Times"/>
          <w:lang w:val="fr-CA"/>
        </w:rPr>
      </w:pPr>
      <w:r w:rsidRPr="002135DC">
        <w:rPr>
          <w:rFonts w:cs="Gill Sans"/>
          <w:lang w:val="fr-CA"/>
        </w:rPr>
        <w:t xml:space="preserve">évaluer le jeu des enfants et reconnaitre les apprentissages en cours; </w:t>
      </w:r>
    </w:p>
    <w:p w:rsidR="002135DC" w:rsidRPr="002135DC" w:rsidRDefault="002135DC" w:rsidP="002135DC">
      <w:pPr>
        <w:pStyle w:val="ListParagraph"/>
        <w:widowControl w:val="0"/>
        <w:numPr>
          <w:ilvl w:val="0"/>
          <w:numId w:val="7"/>
        </w:numPr>
        <w:tabs>
          <w:tab w:val="left" w:pos="220"/>
          <w:tab w:val="left" w:pos="720"/>
        </w:tabs>
        <w:autoSpaceDE w:val="0"/>
        <w:autoSpaceDN w:val="0"/>
        <w:adjustRightInd w:val="0"/>
        <w:spacing w:after="240"/>
        <w:rPr>
          <w:rFonts w:cs="Times"/>
          <w:lang w:val="fr-CA"/>
        </w:rPr>
      </w:pPr>
      <w:r w:rsidRPr="002135DC">
        <w:rPr>
          <w:rFonts w:cs="Gill Sans"/>
          <w:lang w:val="fr-CA"/>
        </w:rPr>
        <w:t xml:space="preserve">s’arrêter au jeu, d’observer le jeu et de s’en servir comme outil </w:t>
      </w:r>
      <w:r w:rsidRPr="002135DC">
        <w:rPr>
          <w:rFonts w:cs="Times"/>
          <w:lang w:val="fr-CA"/>
        </w:rPr>
        <w:t> </w:t>
      </w:r>
      <w:r w:rsidRPr="002135DC">
        <w:rPr>
          <w:rFonts w:cs="Gill Sans"/>
          <w:lang w:val="fr-CA"/>
        </w:rPr>
        <w:t xml:space="preserve">pour connaitre les enfants ainsi d’évaluer et planifier le </w:t>
      </w:r>
      <w:r w:rsidRPr="002135DC">
        <w:rPr>
          <w:rFonts w:cs="Times"/>
          <w:lang w:val="fr-CA"/>
        </w:rPr>
        <w:t> </w:t>
      </w:r>
      <w:r w:rsidRPr="002135DC">
        <w:rPr>
          <w:rFonts w:cs="Gill Sans"/>
          <w:lang w:val="fr-CA"/>
        </w:rPr>
        <w:t xml:space="preserve">programme; </w:t>
      </w:r>
    </w:p>
    <w:p w:rsidR="002135DC" w:rsidRPr="002135DC" w:rsidRDefault="002135DC" w:rsidP="002135DC">
      <w:pPr>
        <w:pStyle w:val="ListParagraph"/>
        <w:widowControl w:val="0"/>
        <w:numPr>
          <w:ilvl w:val="0"/>
          <w:numId w:val="7"/>
        </w:numPr>
        <w:tabs>
          <w:tab w:val="left" w:pos="220"/>
          <w:tab w:val="left" w:pos="720"/>
        </w:tabs>
        <w:autoSpaceDE w:val="0"/>
        <w:autoSpaceDN w:val="0"/>
        <w:adjustRightInd w:val="0"/>
        <w:spacing w:after="240"/>
        <w:rPr>
          <w:rFonts w:cs="Times"/>
          <w:lang w:val="fr-CA"/>
        </w:rPr>
      </w:pPr>
      <w:r w:rsidRPr="002135DC">
        <w:rPr>
          <w:rFonts w:cs="Gill Sans"/>
          <w:lang w:val="fr-CA"/>
        </w:rPr>
        <w:t xml:space="preserve">de scruter leur propre attitude à l’égard du jeu; </w:t>
      </w:r>
    </w:p>
    <w:p w:rsidR="002135DC" w:rsidRPr="002135DC" w:rsidRDefault="002135DC" w:rsidP="002135DC">
      <w:pPr>
        <w:pStyle w:val="ListParagraph"/>
        <w:widowControl w:val="0"/>
        <w:numPr>
          <w:ilvl w:val="0"/>
          <w:numId w:val="7"/>
        </w:numPr>
        <w:tabs>
          <w:tab w:val="left" w:pos="220"/>
          <w:tab w:val="left" w:pos="720"/>
        </w:tabs>
        <w:autoSpaceDE w:val="0"/>
        <w:autoSpaceDN w:val="0"/>
        <w:adjustRightInd w:val="0"/>
        <w:spacing w:after="240"/>
        <w:rPr>
          <w:rFonts w:cs="Times"/>
          <w:lang w:val="fr-CA"/>
        </w:rPr>
      </w:pPr>
      <w:r w:rsidRPr="002135DC">
        <w:rPr>
          <w:rFonts w:cs="Gill Sans"/>
          <w:lang w:val="fr-CA"/>
        </w:rPr>
        <w:t xml:space="preserve">de réfléchir à leur apport au jeu des enfants; </w:t>
      </w:r>
    </w:p>
    <w:p w:rsidR="002135DC" w:rsidRPr="002135DC" w:rsidRDefault="002135DC" w:rsidP="002135DC">
      <w:pPr>
        <w:pStyle w:val="ListParagraph"/>
        <w:widowControl w:val="0"/>
        <w:numPr>
          <w:ilvl w:val="0"/>
          <w:numId w:val="7"/>
        </w:numPr>
        <w:tabs>
          <w:tab w:val="left" w:pos="220"/>
          <w:tab w:val="left" w:pos="720"/>
        </w:tabs>
        <w:autoSpaceDE w:val="0"/>
        <w:autoSpaceDN w:val="0"/>
        <w:adjustRightInd w:val="0"/>
        <w:spacing w:after="240"/>
        <w:rPr>
          <w:rFonts w:cs="Times"/>
          <w:lang w:val="fr-CA"/>
        </w:rPr>
      </w:pPr>
      <w:r w:rsidRPr="002135DC">
        <w:rPr>
          <w:rFonts w:cs="Gill Sans"/>
          <w:lang w:val="fr-CA"/>
        </w:rPr>
        <w:t xml:space="preserve">d’imaginer des moyens d’enrichir le jeu des enfants dans leurs activités </w:t>
      </w:r>
      <w:r w:rsidRPr="002135DC">
        <w:rPr>
          <w:rFonts w:cs="Times"/>
          <w:lang w:val="fr-CA"/>
        </w:rPr>
        <w:t> </w:t>
      </w:r>
      <w:r w:rsidRPr="002135DC">
        <w:rPr>
          <w:rFonts w:cs="Gill Sans"/>
          <w:lang w:val="fr-CA"/>
        </w:rPr>
        <w:t xml:space="preserve">quotidiennes; </w:t>
      </w:r>
    </w:p>
    <w:p w:rsidR="002135DC" w:rsidRPr="002A2A7F" w:rsidRDefault="002135DC" w:rsidP="002135DC">
      <w:pPr>
        <w:pStyle w:val="ListParagraph"/>
        <w:widowControl w:val="0"/>
        <w:numPr>
          <w:ilvl w:val="0"/>
          <w:numId w:val="7"/>
        </w:numPr>
        <w:tabs>
          <w:tab w:val="left" w:pos="220"/>
          <w:tab w:val="left" w:pos="720"/>
        </w:tabs>
        <w:autoSpaceDE w:val="0"/>
        <w:autoSpaceDN w:val="0"/>
        <w:adjustRightInd w:val="0"/>
        <w:spacing w:after="240"/>
        <w:rPr>
          <w:rFonts w:cs="Times"/>
          <w:lang w:val="fr-CA"/>
        </w:rPr>
      </w:pPr>
      <w:r w:rsidRPr="002135DC">
        <w:rPr>
          <w:rFonts w:cs="Gill Sans"/>
          <w:lang w:val="fr-CA"/>
        </w:rPr>
        <w:t xml:space="preserve">de préparer des arguments pour convaincre des parents, des </w:t>
      </w:r>
      <w:r w:rsidRPr="002135DC">
        <w:rPr>
          <w:rFonts w:cs="Times"/>
          <w:lang w:val="fr-CA"/>
        </w:rPr>
        <w:t> </w:t>
      </w:r>
      <w:r w:rsidRPr="002135DC">
        <w:rPr>
          <w:rFonts w:cs="Gill Sans"/>
          <w:lang w:val="fr-CA"/>
        </w:rPr>
        <w:t xml:space="preserve">administrateurs ou même des collègues sceptiques quant à la valeur pédagogique du jeu et de sa pertinence dans les classes et à la maison; </w:t>
      </w:r>
    </w:p>
    <w:p w:rsidR="002135DC" w:rsidRPr="00372207" w:rsidRDefault="002135DC" w:rsidP="00E84A6B">
      <w:pPr>
        <w:widowControl w:val="0"/>
        <w:autoSpaceDE w:val="0"/>
        <w:autoSpaceDN w:val="0"/>
        <w:adjustRightInd w:val="0"/>
        <w:spacing w:after="240"/>
        <w:rPr>
          <w:rFonts w:cs="Times"/>
          <w:lang w:val="fr-CA"/>
        </w:rPr>
      </w:pPr>
    </w:p>
    <w:p w:rsidR="00E84A6B" w:rsidRPr="00372207" w:rsidRDefault="00953620" w:rsidP="00E84A6B">
      <w:pPr>
        <w:rPr>
          <w:color w:val="E36C0A" w:themeColor="accent6" w:themeShade="BF"/>
          <w:lang w:val="fr-CA"/>
        </w:rPr>
      </w:pPr>
      <w:r>
        <w:rPr>
          <w:rFonts w:cs="Georgia"/>
          <w:b/>
          <w:bCs/>
          <w:color w:val="E36C0A" w:themeColor="accent6" w:themeShade="BF"/>
          <w:lang w:val="fr-CA"/>
        </w:rPr>
        <w:t xml:space="preserve">4 / </w:t>
      </w:r>
      <w:r w:rsidR="00E84A6B" w:rsidRPr="00372207">
        <w:rPr>
          <w:rFonts w:cs="Georgia"/>
          <w:b/>
          <w:bCs/>
          <w:color w:val="E36C0A" w:themeColor="accent6" w:themeShade="BF"/>
          <w:lang w:val="fr-CA"/>
        </w:rPr>
        <w:t>Favoriser l’exploration, le jeu et la curiosité des enfants</w:t>
      </w:r>
    </w:p>
    <w:p w:rsidR="00E84A6B" w:rsidRPr="000423F8" w:rsidRDefault="00E84A6B" w:rsidP="00E84A6B">
      <w:pPr>
        <w:rPr>
          <w:lang w:val="fr-CA"/>
        </w:rPr>
      </w:pPr>
    </w:p>
    <w:p w:rsidR="00E84A6B" w:rsidRPr="000423F8" w:rsidRDefault="00E84A6B" w:rsidP="00E84A6B">
      <w:pPr>
        <w:widowControl w:val="0"/>
        <w:autoSpaceDE w:val="0"/>
        <w:autoSpaceDN w:val="0"/>
        <w:adjustRightInd w:val="0"/>
        <w:spacing w:after="240"/>
        <w:rPr>
          <w:rFonts w:cs="Times"/>
          <w:lang w:val="fr-CA"/>
        </w:rPr>
      </w:pPr>
      <w:r w:rsidRPr="000423F8">
        <w:rPr>
          <w:rFonts w:cs="Times"/>
          <w:lang w:val="fr-CA"/>
        </w:rPr>
        <w:t>L’enfant apprend par le jeu</w:t>
      </w:r>
    </w:p>
    <w:p w:rsidR="00E84A6B" w:rsidRPr="000423F8" w:rsidRDefault="00F8103A" w:rsidP="00E84A6B">
      <w:pPr>
        <w:widowControl w:val="0"/>
        <w:autoSpaceDE w:val="0"/>
        <w:autoSpaceDN w:val="0"/>
        <w:adjustRightInd w:val="0"/>
        <w:spacing w:after="240"/>
        <w:rPr>
          <w:rFonts w:cs="Times"/>
          <w:lang w:val="fr-CA"/>
        </w:rPr>
      </w:pPr>
      <w:r>
        <w:rPr>
          <w:rFonts w:cs="Times"/>
          <w:lang w:val="fr-CA"/>
        </w:rPr>
        <w:t>Le</w:t>
      </w:r>
      <w:r w:rsidR="00E84A6B" w:rsidRPr="000423F8">
        <w:rPr>
          <w:rFonts w:cs="Times"/>
          <w:lang w:val="fr-CA"/>
        </w:rPr>
        <w:t xml:space="preserve"> jeu doit être considéré comme </w:t>
      </w:r>
      <w:r w:rsidR="00E84A6B" w:rsidRPr="000423F8">
        <w:rPr>
          <w:rFonts w:cs="Times"/>
          <w:bCs/>
          <w:lang w:val="fr-CA"/>
        </w:rPr>
        <w:t>l’outil principal par lequel l’enfant s’exprime, apprend et se développe.</w:t>
      </w:r>
    </w:p>
    <w:p w:rsidR="00E84A6B" w:rsidRPr="000423F8" w:rsidRDefault="00E84A6B" w:rsidP="00E84A6B">
      <w:pPr>
        <w:widowControl w:val="0"/>
        <w:autoSpaceDE w:val="0"/>
        <w:autoSpaceDN w:val="0"/>
        <w:adjustRightInd w:val="0"/>
        <w:spacing w:after="240"/>
        <w:rPr>
          <w:rFonts w:cs="Times"/>
          <w:lang w:val="fr-CA"/>
        </w:rPr>
      </w:pPr>
      <w:r w:rsidRPr="000423F8">
        <w:rPr>
          <w:rFonts w:cs="Times"/>
          <w:lang w:val="fr-CA"/>
        </w:rPr>
        <w:t xml:space="preserve">Dans la vie de l’enfant, </w:t>
      </w:r>
      <w:r w:rsidRPr="000423F8">
        <w:rPr>
          <w:rFonts w:cs="Times"/>
          <w:bCs/>
          <w:lang w:val="fr-CA"/>
        </w:rPr>
        <w:t xml:space="preserve">le jeu a plusieurs fonctions. </w:t>
      </w:r>
      <w:r w:rsidRPr="000423F8">
        <w:rPr>
          <w:rFonts w:cs="Times"/>
          <w:lang w:val="fr-CA"/>
        </w:rPr>
        <w:t>Il lui permet d’abord de faire de nombreuses découvertes sensorielles et de parfaire ses habiletés motrices, puis, plus tard, d’agir sur son environnement en le manipulant à sa guise et aussi d’expérimenter de nouveaux rôles sociaux. Le jeu permet ensuite à l’enfant d’apprendre à faire des choix, ce qui l’amène à développer à la fois son autonomie, sa créativité et son estime de soi. Il lui sert aussi à affronter ses peurs et à vaincre les monstres qui emplissent son imaginaire. Il constitue enfin un exutoire grâce auquel l’enfant peut évacuer ses tensions et ses frustrations</w:t>
      </w:r>
    </w:p>
    <w:p w:rsidR="00E84A6B" w:rsidRPr="000423F8" w:rsidRDefault="00E84A6B" w:rsidP="00E84A6B">
      <w:pPr>
        <w:widowControl w:val="0"/>
        <w:autoSpaceDE w:val="0"/>
        <w:autoSpaceDN w:val="0"/>
        <w:adjustRightInd w:val="0"/>
        <w:spacing w:after="240"/>
        <w:rPr>
          <w:rFonts w:cs="Times"/>
          <w:lang w:val="fr-CA"/>
        </w:rPr>
      </w:pPr>
      <w:r w:rsidRPr="000423F8">
        <w:rPr>
          <w:rFonts w:cs="Times"/>
          <w:lang w:val="fr-CA"/>
        </w:rPr>
        <w:t>Le jeu en atelier libre</w:t>
      </w:r>
    </w:p>
    <w:p w:rsidR="00E84A6B" w:rsidRPr="000423F8" w:rsidRDefault="00E84A6B" w:rsidP="00E84A6B">
      <w:pPr>
        <w:widowControl w:val="0"/>
        <w:autoSpaceDE w:val="0"/>
        <w:autoSpaceDN w:val="0"/>
        <w:adjustRightInd w:val="0"/>
        <w:spacing w:after="240"/>
        <w:rPr>
          <w:rFonts w:cs="Times"/>
          <w:lang w:val="fr-CA"/>
        </w:rPr>
      </w:pPr>
      <w:r w:rsidRPr="000423F8">
        <w:rPr>
          <w:rFonts w:cs="Times"/>
          <w:lang w:val="fr-CA"/>
        </w:rPr>
        <w:t>Le jeu en atelier libre permet aux enfants d’avoir accès à un matériel regroupé par thème selon son usage (ex.: lecture, construction, imitation et jeux de rôles, bricolage et arts plastiques, etc.). Chaque regroupement occupe un espace distinct. L’enfant fait le choix de son activité ou de son matériel, à son rythme et de la façon qui lui convient. Il décide également avec qui réaliser son projet.</w:t>
      </w:r>
    </w:p>
    <w:p w:rsidR="00E84A6B" w:rsidRPr="000423F8" w:rsidRDefault="00E84A6B" w:rsidP="00E84A6B">
      <w:pPr>
        <w:widowControl w:val="0"/>
        <w:autoSpaceDE w:val="0"/>
        <w:autoSpaceDN w:val="0"/>
        <w:adjustRightInd w:val="0"/>
        <w:spacing w:after="240"/>
        <w:rPr>
          <w:rFonts w:cs="Times"/>
          <w:lang w:val="fr-CA"/>
        </w:rPr>
      </w:pPr>
      <w:r w:rsidRPr="000423F8">
        <w:rPr>
          <w:rFonts w:cs="Times"/>
          <w:lang w:val="fr-CA"/>
        </w:rPr>
        <w:t>Ces périodes lui permettent de s’entrainer à résoudre des difficultés imprévues et d’interagir avec ses pairs, avec ou sans l’aide de l’éducatrice. Elles lui permettent également de vivre de nombreuses expériences et ainsi, d’approfondir ou de consolider ses connaissances, de connaitre ses limites et d’exercer ses habiletés.</w:t>
      </w:r>
    </w:p>
    <w:p w:rsidR="00E84A6B" w:rsidRDefault="00E84A6B" w:rsidP="00E84A6B">
      <w:pPr>
        <w:widowControl w:val="0"/>
        <w:autoSpaceDE w:val="0"/>
        <w:autoSpaceDN w:val="0"/>
        <w:adjustRightInd w:val="0"/>
        <w:spacing w:after="240"/>
        <w:rPr>
          <w:rFonts w:cs="Times"/>
          <w:lang w:val="fr-CA"/>
        </w:rPr>
      </w:pPr>
      <w:r w:rsidRPr="000423F8">
        <w:rPr>
          <w:rFonts w:cs="Times"/>
          <w:lang w:val="fr-CA"/>
        </w:rPr>
        <w:t>Le rôle du personnel éducateur ne consiste pas alors à laisser les enfants choisir l’activité ou le matériel avec lequel ils veulent jouer et à fair</w:t>
      </w:r>
      <w:r>
        <w:rPr>
          <w:rFonts w:cs="Times"/>
          <w:lang w:val="fr-CA"/>
        </w:rPr>
        <w:t>e autre chose de son côté. Elle</w:t>
      </w:r>
      <w:r w:rsidRPr="000423F8">
        <w:rPr>
          <w:rFonts w:cs="Times"/>
          <w:lang w:val="fr-CA"/>
        </w:rPr>
        <w:t xml:space="preserve"> </w:t>
      </w:r>
      <w:r>
        <w:rPr>
          <w:rFonts w:cs="Times"/>
          <w:lang w:val="fr-CA"/>
        </w:rPr>
        <w:t>observe</w:t>
      </w:r>
      <w:r w:rsidRPr="000423F8">
        <w:rPr>
          <w:rFonts w:cs="Times"/>
          <w:lang w:val="fr-CA"/>
        </w:rPr>
        <w:t xml:space="preserve"> chacun des enfants du groupe afin de mieux cerner ses champs d’intérêt et de l’encourager da</w:t>
      </w:r>
      <w:r>
        <w:rPr>
          <w:rFonts w:cs="Times"/>
          <w:lang w:val="fr-CA"/>
        </w:rPr>
        <w:t>ns ses initiatives. Elle s’associe</w:t>
      </w:r>
      <w:r w:rsidRPr="000423F8">
        <w:rPr>
          <w:rFonts w:cs="Times"/>
          <w:lang w:val="fr-CA"/>
        </w:rPr>
        <w:t xml:space="preserve"> au jeu des enfants (s’amusent avec eux), favorisent les rapports entre eux et demeurent disponibles pour leur offrir du soutien dans la réalisation de leurs projets au besoin.</w:t>
      </w:r>
    </w:p>
    <w:p w:rsidR="00E84A6B" w:rsidRDefault="00E84A6B" w:rsidP="00E84A6B">
      <w:pPr>
        <w:widowControl w:val="0"/>
        <w:autoSpaceDE w:val="0"/>
        <w:autoSpaceDN w:val="0"/>
        <w:adjustRightInd w:val="0"/>
        <w:spacing w:after="240"/>
        <w:rPr>
          <w:rFonts w:cs="Times"/>
          <w:lang w:val="fr-CA"/>
        </w:rPr>
      </w:pPr>
    </w:p>
    <w:p w:rsidR="00E84A6B" w:rsidRPr="00372207" w:rsidRDefault="00953620" w:rsidP="00E84A6B">
      <w:pPr>
        <w:rPr>
          <w:color w:val="8DB3E2" w:themeColor="text2" w:themeTint="66"/>
          <w:lang w:val="fr-CA"/>
        </w:rPr>
      </w:pPr>
      <w:r>
        <w:rPr>
          <w:rFonts w:cs="Georgia"/>
          <w:b/>
          <w:bCs/>
          <w:color w:val="8DB3E2" w:themeColor="text2" w:themeTint="66"/>
          <w:lang w:val="fr-CA"/>
        </w:rPr>
        <w:t xml:space="preserve">5/6 </w:t>
      </w:r>
      <w:r w:rsidR="00E84A6B" w:rsidRPr="00372207">
        <w:rPr>
          <w:rFonts w:cs="Georgia"/>
          <w:b/>
          <w:bCs/>
          <w:color w:val="8DB3E2" w:themeColor="text2" w:themeTint="66"/>
          <w:lang w:val="fr-CA"/>
        </w:rPr>
        <w:t>Favoriser la participation des parents et le dialogue constant a propos du programme et de leurs enfants</w:t>
      </w:r>
    </w:p>
    <w:p w:rsidR="00E84A6B" w:rsidRPr="00372207" w:rsidRDefault="00E84A6B" w:rsidP="00E84A6B">
      <w:pPr>
        <w:rPr>
          <w:color w:val="8DB3E2" w:themeColor="text2" w:themeTint="66"/>
          <w:lang w:val="fr-CA"/>
        </w:rPr>
      </w:pPr>
      <w:r w:rsidRPr="00372207">
        <w:rPr>
          <w:lang w:val="fr-CA"/>
        </w:rPr>
        <w:t xml:space="preserve">Et </w:t>
      </w:r>
      <w:r w:rsidRPr="00372207">
        <w:rPr>
          <w:rFonts w:cs="Georgia"/>
          <w:b/>
          <w:bCs/>
          <w:color w:val="8DB3E2" w:themeColor="text2" w:themeTint="66"/>
          <w:lang w:val="fr-CA"/>
        </w:rPr>
        <w:t>Soutenir les interactions positives et réceptives entre les enfants, les parents, les fournisseurs de services de garde et le personnel</w:t>
      </w:r>
    </w:p>
    <w:p w:rsidR="00E84A6B" w:rsidRPr="000423F8" w:rsidRDefault="00E84A6B" w:rsidP="00E84A6B">
      <w:pPr>
        <w:rPr>
          <w:lang w:val="fr-CA"/>
        </w:rPr>
      </w:pPr>
    </w:p>
    <w:p w:rsidR="00E84A6B" w:rsidRPr="00953620" w:rsidRDefault="00E84A6B" w:rsidP="00E84A6B">
      <w:pPr>
        <w:widowControl w:val="0"/>
        <w:autoSpaceDE w:val="0"/>
        <w:autoSpaceDN w:val="0"/>
        <w:adjustRightInd w:val="0"/>
        <w:spacing w:after="240"/>
        <w:rPr>
          <w:rFonts w:cs="Times"/>
          <w:lang w:val="fr-CA"/>
        </w:rPr>
      </w:pPr>
      <w:r w:rsidRPr="00953620">
        <w:rPr>
          <w:rFonts w:cs="Times"/>
          <w:color w:val="131313"/>
          <w:lang w:val="fr-CA"/>
        </w:rPr>
        <w:t>L’engagement des parents s’avère important pour le succès des élèves. La participation des parents contribue au rendement scolaire, au bienêtre des élèves et à la vitalité de la communauté. Les opinions des parents constituent des outils importants pour notre prise de décision. Les sondages constituent un moyen privilégié pour aider le personnel à comprendre les besoins des parents.</w:t>
      </w:r>
    </w:p>
    <w:p w:rsidR="00E84A6B" w:rsidRPr="00953620" w:rsidRDefault="00E84A6B" w:rsidP="00E84A6B">
      <w:pPr>
        <w:widowControl w:val="0"/>
        <w:autoSpaceDE w:val="0"/>
        <w:autoSpaceDN w:val="0"/>
        <w:adjustRightInd w:val="0"/>
        <w:spacing w:after="240"/>
        <w:rPr>
          <w:rFonts w:cs="Times"/>
          <w:lang w:val="fr-CA"/>
        </w:rPr>
      </w:pPr>
      <w:r w:rsidRPr="00953620">
        <w:rPr>
          <w:rFonts w:cs="Times"/>
          <w:color w:val="131313"/>
          <w:lang w:val="fr-CA"/>
        </w:rPr>
        <w:t>Le Sondage de satisfaction des parents peut servir à cueillir des renseignements qui peuvent aider à orienter les efforts d’amélioration et à connaitre des opinions parentales. Un menu de questions pouvant alimenter notre Sondage local de satisfaction des parents</w:t>
      </w:r>
    </w:p>
    <w:p w:rsidR="00E84A6B" w:rsidRPr="00953620" w:rsidRDefault="00E84A6B" w:rsidP="00E84A6B">
      <w:pPr>
        <w:widowControl w:val="0"/>
        <w:autoSpaceDE w:val="0"/>
        <w:autoSpaceDN w:val="0"/>
        <w:adjustRightInd w:val="0"/>
        <w:spacing w:after="240"/>
        <w:rPr>
          <w:rFonts w:cs="Times"/>
          <w:lang w:val="fr-CA"/>
        </w:rPr>
      </w:pPr>
      <w:r w:rsidRPr="00953620">
        <w:rPr>
          <w:rFonts w:cs="Times"/>
          <w:bCs/>
          <w:color w:val="FF0045"/>
          <w:lang w:val="fr-CA"/>
        </w:rPr>
        <w:t>Les sondages de satisfaction des parents</w:t>
      </w:r>
    </w:p>
    <w:p w:rsidR="00E84A6B" w:rsidRPr="00953620" w:rsidRDefault="00E84A6B" w:rsidP="00E84A6B">
      <w:pPr>
        <w:widowControl w:val="0"/>
        <w:autoSpaceDE w:val="0"/>
        <w:autoSpaceDN w:val="0"/>
        <w:adjustRightInd w:val="0"/>
        <w:spacing w:after="240"/>
        <w:rPr>
          <w:rFonts w:cs="Times"/>
          <w:lang w:val="fr-CA"/>
        </w:rPr>
      </w:pPr>
      <w:r w:rsidRPr="00953620">
        <w:rPr>
          <w:rFonts w:cs="Times"/>
          <w:color w:val="131313"/>
          <w:lang w:val="fr-CA"/>
        </w:rPr>
        <w:t>Les Sondages de satisfaction des parents servent à</w:t>
      </w:r>
      <w:r w:rsidRPr="00953620">
        <w:rPr>
          <w:rFonts w:cs="Times"/>
          <w:lang w:val="fr-CA"/>
        </w:rPr>
        <w:t xml:space="preserve"> </w:t>
      </w:r>
      <w:r w:rsidRPr="00953620">
        <w:rPr>
          <w:rFonts w:cs="Times"/>
          <w:color w:val="131313"/>
          <w:lang w:val="fr-CA"/>
        </w:rPr>
        <w:t>améliorer les programmes et services.</w:t>
      </w:r>
    </w:p>
    <w:p w:rsidR="00E84A6B" w:rsidRPr="00953620" w:rsidRDefault="00E84A6B" w:rsidP="00E84A6B">
      <w:pPr>
        <w:widowControl w:val="0"/>
        <w:autoSpaceDE w:val="0"/>
        <w:autoSpaceDN w:val="0"/>
        <w:adjustRightInd w:val="0"/>
        <w:spacing w:after="240"/>
        <w:rPr>
          <w:rFonts w:cs="Times"/>
          <w:lang w:val="fr-CA"/>
        </w:rPr>
      </w:pPr>
      <w:r w:rsidRPr="00953620">
        <w:rPr>
          <w:rFonts w:cs="Times"/>
          <w:bCs/>
          <w:color w:val="131313"/>
          <w:lang w:val="fr-CA"/>
        </w:rPr>
        <w:t>Utiliser les Sondages de satisfaction des parents pour :</w:t>
      </w:r>
    </w:p>
    <w:p w:rsidR="00E84A6B" w:rsidRPr="00953620" w:rsidRDefault="00E84A6B" w:rsidP="00E84A6B">
      <w:pPr>
        <w:widowControl w:val="0"/>
        <w:numPr>
          <w:ilvl w:val="0"/>
          <w:numId w:val="2"/>
        </w:numPr>
        <w:tabs>
          <w:tab w:val="left" w:pos="220"/>
          <w:tab w:val="left" w:pos="720"/>
        </w:tabs>
        <w:autoSpaceDE w:val="0"/>
        <w:autoSpaceDN w:val="0"/>
        <w:adjustRightInd w:val="0"/>
        <w:spacing w:after="260"/>
        <w:rPr>
          <w:rFonts w:cs="Times"/>
          <w:color w:val="131313"/>
          <w:lang w:val="fr-CA"/>
        </w:rPr>
      </w:pPr>
      <w:r w:rsidRPr="00953620">
        <w:rPr>
          <w:rFonts w:cs="Times"/>
          <w:color w:val="131313"/>
          <w:lang w:val="fr-CA"/>
        </w:rPr>
        <w:t xml:space="preserve">Mesurer la satisfaction des parents à l’égard des services fournis. </w:t>
      </w:r>
    </w:p>
    <w:p w:rsidR="00E84A6B" w:rsidRPr="00953620" w:rsidRDefault="00E84A6B" w:rsidP="00E84A6B">
      <w:pPr>
        <w:widowControl w:val="0"/>
        <w:numPr>
          <w:ilvl w:val="0"/>
          <w:numId w:val="2"/>
        </w:numPr>
        <w:tabs>
          <w:tab w:val="left" w:pos="220"/>
          <w:tab w:val="left" w:pos="720"/>
        </w:tabs>
        <w:autoSpaceDE w:val="0"/>
        <w:autoSpaceDN w:val="0"/>
        <w:adjustRightInd w:val="0"/>
        <w:spacing w:after="260"/>
        <w:rPr>
          <w:rFonts w:cs="Times"/>
          <w:color w:val="131313"/>
          <w:lang w:val="fr-CA"/>
        </w:rPr>
      </w:pPr>
      <w:r w:rsidRPr="00953620">
        <w:rPr>
          <w:rFonts w:cs="Times"/>
          <w:color w:val="131313"/>
          <w:lang w:val="fr-CA"/>
        </w:rPr>
        <w:t>Jauger l’attitude des parents face à la garderie.</w:t>
      </w:r>
    </w:p>
    <w:p w:rsidR="00E84A6B" w:rsidRPr="00953620" w:rsidRDefault="00E84A6B" w:rsidP="00E84A6B">
      <w:pPr>
        <w:pStyle w:val="ListParagraph"/>
        <w:widowControl w:val="0"/>
        <w:numPr>
          <w:ilvl w:val="0"/>
          <w:numId w:val="2"/>
        </w:numPr>
        <w:autoSpaceDE w:val="0"/>
        <w:autoSpaceDN w:val="0"/>
        <w:adjustRightInd w:val="0"/>
        <w:spacing w:after="240"/>
        <w:rPr>
          <w:rFonts w:cs="Times"/>
          <w:color w:val="131313"/>
          <w:lang w:val="fr-CA"/>
        </w:rPr>
      </w:pPr>
      <w:r w:rsidRPr="00953620">
        <w:rPr>
          <w:rFonts w:cs="Times"/>
          <w:color w:val="131313"/>
          <w:lang w:val="fr-CA"/>
        </w:rPr>
        <w:t>Évaluer le sens d’appartenance à la garderie.</w:t>
      </w:r>
    </w:p>
    <w:p w:rsidR="00E84A6B" w:rsidRPr="00953620" w:rsidRDefault="00E84A6B" w:rsidP="00E84A6B">
      <w:pPr>
        <w:pStyle w:val="ListParagraph"/>
        <w:widowControl w:val="0"/>
        <w:numPr>
          <w:ilvl w:val="0"/>
          <w:numId w:val="2"/>
        </w:numPr>
        <w:autoSpaceDE w:val="0"/>
        <w:autoSpaceDN w:val="0"/>
        <w:adjustRightInd w:val="0"/>
        <w:spacing w:after="240"/>
        <w:rPr>
          <w:rFonts w:cs="Times"/>
          <w:color w:val="131313"/>
          <w:lang w:val="fr-CA"/>
        </w:rPr>
      </w:pPr>
      <w:r w:rsidRPr="00953620">
        <w:rPr>
          <w:rFonts w:cs="Times"/>
          <w:color w:val="131313"/>
          <w:lang w:val="fr-CA"/>
        </w:rPr>
        <w:t>Mesurer la participation actuelle et souhaitée.</w:t>
      </w:r>
    </w:p>
    <w:p w:rsidR="00E84A6B" w:rsidRPr="00953620" w:rsidRDefault="00E84A6B" w:rsidP="00E84A6B">
      <w:pPr>
        <w:widowControl w:val="0"/>
        <w:numPr>
          <w:ilvl w:val="0"/>
          <w:numId w:val="2"/>
        </w:numPr>
        <w:tabs>
          <w:tab w:val="left" w:pos="220"/>
          <w:tab w:val="left" w:pos="720"/>
        </w:tabs>
        <w:autoSpaceDE w:val="0"/>
        <w:autoSpaceDN w:val="0"/>
        <w:adjustRightInd w:val="0"/>
        <w:spacing w:after="260"/>
        <w:rPr>
          <w:rFonts w:cs="Times"/>
          <w:color w:val="131313"/>
          <w:lang w:val="fr-CA"/>
        </w:rPr>
      </w:pPr>
      <w:r w:rsidRPr="00953620">
        <w:rPr>
          <w:rFonts w:cs="Times"/>
          <w:color w:val="131313"/>
          <w:lang w:val="fr-CA"/>
        </w:rPr>
        <w:t xml:space="preserve">Recueillir les demandes des parents pour de l’appui et des services. </w:t>
      </w:r>
    </w:p>
    <w:p w:rsidR="00E84A6B" w:rsidRPr="00953620" w:rsidRDefault="00E84A6B" w:rsidP="00E84A6B">
      <w:pPr>
        <w:widowControl w:val="0"/>
        <w:numPr>
          <w:ilvl w:val="0"/>
          <w:numId w:val="2"/>
        </w:numPr>
        <w:tabs>
          <w:tab w:val="left" w:pos="220"/>
          <w:tab w:val="left" w:pos="720"/>
        </w:tabs>
        <w:autoSpaceDE w:val="0"/>
        <w:autoSpaceDN w:val="0"/>
        <w:adjustRightInd w:val="0"/>
        <w:spacing w:after="260"/>
        <w:rPr>
          <w:rFonts w:cs="Times"/>
          <w:color w:val="131313"/>
          <w:lang w:val="fr-CA"/>
        </w:rPr>
      </w:pPr>
      <w:r w:rsidRPr="00953620">
        <w:rPr>
          <w:rFonts w:cs="Times"/>
          <w:color w:val="131313"/>
          <w:lang w:val="fr-CA"/>
        </w:rPr>
        <w:t xml:space="preserve">Identifier les soucis communautaires. </w:t>
      </w:r>
    </w:p>
    <w:p w:rsidR="00E84A6B" w:rsidRPr="00953620" w:rsidRDefault="00E84A6B" w:rsidP="00E84A6B">
      <w:pPr>
        <w:widowControl w:val="0"/>
        <w:numPr>
          <w:ilvl w:val="0"/>
          <w:numId w:val="2"/>
        </w:numPr>
        <w:tabs>
          <w:tab w:val="left" w:pos="220"/>
          <w:tab w:val="left" w:pos="720"/>
        </w:tabs>
        <w:autoSpaceDE w:val="0"/>
        <w:autoSpaceDN w:val="0"/>
        <w:adjustRightInd w:val="0"/>
        <w:spacing w:after="260"/>
        <w:rPr>
          <w:rFonts w:cs="Times"/>
          <w:color w:val="131313"/>
          <w:lang w:val="fr-CA"/>
        </w:rPr>
      </w:pPr>
      <w:r w:rsidRPr="00953620">
        <w:rPr>
          <w:rFonts w:cs="Times"/>
          <w:color w:val="131313"/>
          <w:lang w:val="fr-CA"/>
        </w:rPr>
        <w:t xml:space="preserve">Évaluer les perceptions parentales à l’égard des efforts de la garderie à encourager la participation des parents comme moyen d’améliorer les services ainsi que le rendement et le bienêtre des élèves. </w:t>
      </w:r>
    </w:p>
    <w:p w:rsidR="00E84A6B" w:rsidRPr="00953620" w:rsidRDefault="00E84A6B" w:rsidP="00E84A6B">
      <w:pPr>
        <w:pStyle w:val="ListParagraph"/>
        <w:widowControl w:val="0"/>
        <w:numPr>
          <w:ilvl w:val="0"/>
          <w:numId w:val="2"/>
        </w:numPr>
        <w:autoSpaceDE w:val="0"/>
        <w:autoSpaceDN w:val="0"/>
        <w:adjustRightInd w:val="0"/>
        <w:spacing w:after="240"/>
        <w:rPr>
          <w:rFonts w:cs="Times"/>
          <w:lang w:val="fr-CA"/>
        </w:rPr>
      </w:pPr>
      <w:r w:rsidRPr="00953620">
        <w:rPr>
          <w:rFonts w:cs="Times"/>
          <w:color w:val="131313"/>
          <w:lang w:val="fr-CA"/>
        </w:rPr>
        <w:t>Mesurer comment la garderie favorise la participation des parents – les efforts de la garderie à travailler en partenariat avec les parents.</w:t>
      </w:r>
    </w:p>
    <w:p w:rsidR="00E84A6B" w:rsidRPr="00953620" w:rsidRDefault="00E84A6B" w:rsidP="00E84A6B">
      <w:pPr>
        <w:pStyle w:val="ListParagraph"/>
        <w:widowControl w:val="0"/>
        <w:numPr>
          <w:ilvl w:val="0"/>
          <w:numId w:val="2"/>
        </w:numPr>
        <w:autoSpaceDE w:val="0"/>
        <w:autoSpaceDN w:val="0"/>
        <w:adjustRightInd w:val="0"/>
        <w:spacing w:after="240"/>
        <w:rPr>
          <w:rFonts w:cs="Times"/>
          <w:lang w:val="fr-CA"/>
        </w:rPr>
      </w:pPr>
      <w:r w:rsidRPr="00953620">
        <w:rPr>
          <w:rFonts w:cs="Times"/>
          <w:color w:val="131313"/>
          <w:lang w:val="fr-CA"/>
        </w:rPr>
        <w:t>Jauger les besoins et les intérêts des parents afin d’assurer une planification efficace de programmes et initiatives futurs.</w:t>
      </w:r>
    </w:p>
    <w:p w:rsidR="00E84A6B" w:rsidRPr="00953620" w:rsidRDefault="00E84A6B" w:rsidP="00E84A6B">
      <w:pPr>
        <w:pStyle w:val="ListParagraph"/>
        <w:widowControl w:val="0"/>
        <w:numPr>
          <w:ilvl w:val="0"/>
          <w:numId w:val="2"/>
        </w:numPr>
        <w:autoSpaceDE w:val="0"/>
        <w:autoSpaceDN w:val="0"/>
        <w:adjustRightInd w:val="0"/>
        <w:spacing w:after="240"/>
        <w:rPr>
          <w:rFonts w:cs="Times"/>
          <w:lang w:val="fr-CA"/>
        </w:rPr>
      </w:pPr>
      <w:r w:rsidRPr="00953620">
        <w:rPr>
          <w:rFonts w:cs="Times"/>
          <w:color w:val="131313"/>
          <w:lang w:val="fr-CA"/>
        </w:rPr>
        <w:t>Connaitre les opinions des parents sur le climat de la garderie.</w:t>
      </w:r>
    </w:p>
    <w:p w:rsidR="00E84A6B" w:rsidRPr="00953620" w:rsidRDefault="00E84A6B" w:rsidP="00E84A6B">
      <w:pPr>
        <w:widowControl w:val="0"/>
        <w:autoSpaceDE w:val="0"/>
        <w:autoSpaceDN w:val="0"/>
        <w:adjustRightInd w:val="0"/>
        <w:spacing w:after="240"/>
        <w:rPr>
          <w:rFonts w:cs="Times"/>
          <w:color w:val="131313"/>
          <w:lang w:val="fr-CA"/>
        </w:rPr>
      </w:pPr>
      <w:r w:rsidRPr="00953620">
        <w:rPr>
          <w:rFonts w:cs="Times"/>
          <w:color w:val="131313"/>
          <w:lang w:val="fr-CA"/>
        </w:rPr>
        <w:t>À la suite de tout sondage, un rapport fourni aux familles faisant état des réponses servira à renforcer l’engagement des parents. Ce rapport permettra ensuite aux résultats d’être liés aux priorités et aux efforts d’amélioration.</w:t>
      </w:r>
    </w:p>
    <w:p w:rsidR="00E84A6B" w:rsidRPr="00953620" w:rsidRDefault="00E84A6B" w:rsidP="00E84A6B">
      <w:pPr>
        <w:widowControl w:val="0"/>
        <w:autoSpaceDE w:val="0"/>
        <w:autoSpaceDN w:val="0"/>
        <w:adjustRightInd w:val="0"/>
        <w:spacing w:after="240"/>
        <w:rPr>
          <w:rFonts w:cs="Times"/>
          <w:lang w:val="fr-CA"/>
        </w:rPr>
      </w:pPr>
    </w:p>
    <w:p w:rsidR="00E84A6B" w:rsidRPr="00953620" w:rsidRDefault="00E84A6B" w:rsidP="00E84A6B">
      <w:pPr>
        <w:widowControl w:val="0"/>
        <w:autoSpaceDE w:val="0"/>
        <w:autoSpaceDN w:val="0"/>
        <w:adjustRightInd w:val="0"/>
        <w:spacing w:after="240"/>
        <w:rPr>
          <w:rFonts w:cs="Times"/>
          <w:lang w:val="fr-CA"/>
        </w:rPr>
      </w:pPr>
      <w:r w:rsidRPr="00953620">
        <w:rPr>
          <w:rFonts w:cs="Times"/>
          <w:bCs/>
          <w:color w:val="131313"/>
          <w:lang w:val="fr-CA"/>
        </w:rPr>
        <w:t>Menu des questions échantillon pour les Sondages de satisfaction des parents</w:t>
      </w:r>
    </w:p>
    <w:p w:rsidR="00E84A6B" w:rsidRPr="00953620" w:rsidRDefault="00E84A6B" w:rsidP="00E84A6B">
      <w:pPr>
        <w:widowControl w:val="0"/>
        <w:autoSpaceDE w:val="0"/>
        <w:autoSpaceDN w:val="0"/>
        <w:adjustRightInd w:val="0"/>
        <w:rPr>
          <w:rFonts w:cs="Times"/>
          <w:lang w:val="fr-CA"/>
        </w:rPr>
      </w:pPr>
    </w:p>
    <w:p w:rsidR="00E84A6B" w:rsidRPr="00953620" w:rsidRDefault="00E84A6B" w:rsidP="00E84A6B">
      <w:pPr>
        <w:widowControl w:val="0"/>
        <w:autoSpaceDE w:val="0"/>
        <w:autoSpaceDN w:val="0"/>
        <w:adjustRightInd w:val="0"/>
        <w:spacing w:after="240"/>
        <w:rPr>
          <w:rFonts w:cs="Times"/>
          <w:color w:val="131313"/>
          <w:lang w:val="fr-CA"/>
        </w:rPr>
      </w:pPr>
      <w:r w:rsidRPr="00953620">
        <w:rPr>
          <w:rFonts w:cs="Times"/>
          <w:color w:val="131313"/>
          <w:lang w:val="fr-CA"/>
        </w:rPr>
        <w:t>Cette garderie est bonne </w:t>
      </w:r>
    </w:p>
    <w:p w:rsidR="00E84A6B" w:rsidRPr="00953620" w:rsidRDefault="00E84A6B" w:rsidP="00E84A6B">
      <w:pPr>
        <w:widowControl w:val="0"/>
        <w:autoSpaceDE w:val="0"/>
        <w:autoSpaceDN w:val="0"/>
        <w:adjustRightInd w:val="0"/>
        <w:spacing w:after="240"/>
        <w:rPr>
          <w:rFonts w:cs="Times"/>
          <w:lang w:val="fr-CA"/>
        </w:rPr>
      </w:pPr>
      <w:r w:rsidRPr="00953620">
        <w:rPr>
          <w:rFonts w:cs="Times"/>
          <w:color w:val="131313"/>
          <w:lang w:val="fr-CA"/>
        </w:rPr>
        <w:t>Je me sens bienvenu à la garderie</w:t>
      </w:r>
    </w:p>
    <w:p w:rsidR="00E84A6B" w:rsidRPr="00953620" w:rsidRDefault="00E84A6B" w:rsidP="00E84A6B">
      <w:pPr>
        <w:widowControl w:val="0"/>
        <w:autoSpaceDE w:val="0"/>
        <w:autoSpaceDN w:val="0"/>
        <w:adjustRightInd w:val="0"/>
        <w:spacing w:after="240"/>
        <w:rPr>
          <w:rFonts w:cs="Times"/>
          <w:lang w:val="fr-CA"/>
        </w:rPr>
      </w:pPr>
      <w:r w:rsidRPr="00953620">
        <w:rPr>
          <w:rFonts w:cs="Times"/>
          <w:color w:val="131313"/>
          <w:lang w:val="fr-CA"/>
        </w:rPr>
        <w:t>Les enseignantes de cette garderie se soucient de mon enfant</w:t>
      </w:r>
    </w:p>
    <w:p w:rsidR="00E84A6B" w:rsidRPr="00953620" w:rsidRDefault="00E84A6B" w:rsidP="00E84A6B">
      <w:pPr>
        <w:widowControl w:val="0"/>
        <w:autoSpaceDE w:val="0"/>
        <w:autoSpaceDN w:val="0"/>
        <w:adjustRightInd w:val="0"/>
        <w:spacing w:after="240"/>
        <w:rPr>
          <w:rFonts w:cs="Times"/>
          <w:lang w:val="fr-CA"/>
        </w:rPr>
      </w:pPr>
      <w:r w:rsidRPr="00953620">
        <w:rPr>
          <w:rFonts w:cs="Times"/>
          <w:color w:val="131313"/>
          <w:lang w:val="fr-CA"/>
        </w:rPr>
        <w:t>J’ai été invité à visiter la salle de classe de mon enfant</w:t>
      </w:r>
    </w:p>
    <w:p w:rsidR="00E84A6B" w:rsidRPr="00953620" w:rsidRDefault="00E84A6B" w:rsidP="00E84A6B">
      <w:pPr>
        <w:widowControl w:val="0"/>
        <w:autoSpaceDE w:val="0"/>
        <w:autoSpaceDN w:val="0"/>
        <w:adjustRightInd w:val="0"/>
        <w:spacing w:after="240"/>
        <w:rPr>
          <w:rFonts w:cs="Times"/>
          <w:lang w:val="fr-CA"/>
        </w:rPr>
      </w:pPr>
      <w:r w:rsidRPr="00953620">
        <w:rPr>
          <w:rFonts w:cs="Times"/>
          <w:color w:val="131313"/>
          <w:lang w:val="fr-CA"/>
        </w:rPr>
        <w:t xml:space="preserve">Je suis satisfait de la discipline à la garderie </w:t>
      </w:r>
    </w:p>
    <w:p w:rsidR="00E84A6B" w:rsidRPr="00953620" w:rsidRDefault="00E84A6B" w:rsidP="00E84A6B">
      <w:pPr>
        <w:widowControl w:val="0"/>
        <w:autoSpaceDE w:val="0"/>
        <w:autoSpaceDN w:val="0"/>
        <w:adjustRightInd w:val="0"/>
        <w:spacing w:after="240"/>
        <w:rPr>
          <w:rFonts w:cs="Times"/>
          <w:lang w:val="fr-CA"/>
        </w:rPr>
      </w:pPr>
      <w:r w:rsidRPr="00953620">
        <w:rPr>
          <w:rFonts w:cs="Times"/>
          <w:color w:val="131313"/>
          <w:lang w:val="fr-CA"/>
        </w:rPr>
        <w:t>Je suis satisfait de la sécurité à la garderie</w:t>
      </w:r>
    </w:p>
    <w:p w:rsidR="00E84A6B" w:rsidRPr="00953620" w:rsidRDefault="00E84A6B" w:rsidP="00E84A6B">
      <w:pPr>
        <w:widowControl w:val="0"/>
        <w:autoSpaceDE w:val="0"/>
        <w:autoSpaceDN w:val="0"/>
        <w:adjustRightInd w:val="0"/>
        <w:spacing w:after="240"/>
        <w:rPr>
          <w:rFonts w:cs="Times"/>
          <w:lang w:val="fr-CA"/>
        </w:rPr>
      </w:pPr>
      <w:r w:rsidRPr="00953620">
        <w:rPr>
          <w:rFonts w:cs="Times"/>
          <w:color w:val="131313"/>
          <w:lang w:val="fr-CA"/>
        </w:rPr>
        <w:t>J’ai reçu des renseignements sur les activités que  mon enfant fait à la garderie</w:t>
      </w:r>
    </w:p>
    <w:p w:rsidR="00E84A6B" w:rsidRPr="00953620" w:rsidRDefault="00E84A6B" w:rsidP="00E84A6B">
      <w:pPr>
        <w:widowControl w:val="0"/>
        <w:autoSpaceDE w:val="0"/>
        <w:autoSpaceDN w:val="0"/>
        <w:adjustRightInd w:val="0"/>
        <w:spacing w:after="240"/>
        <w:rPr>
          <w:rFonts w:cs="Times"/>
          <w:lang w:val="fr-CA"/>
        </w:rPr>
      </w:pPr>
      <w:r w:rsidRPr="00953620">
        <w:rPr>
          <w:rFonts w:cs="Times"/>
          <w:color w:val="131313"/>
          <w:lang w:val="fr-CA"/>
        </w:rPr>
        <w:t>Il m’est facile de communiquer avec l’enseignant lorsqu’un problème se manifeste</w:t>
      </w:r>
    </w:p>
    <w:p w:rsidR="00E84A6B" w:rsidRPr="00953620" w:rsidRDefault="00E84A6B" w:rsidP="00E84A6B">
      <w:pPr>
        <w:widowControl w:val="0"/>
        <w:autoSpaceDE w:val="0"/>
        <w:autoSpaceDN w:val="0"/>
        <w:adjustRightInd w:val="0"/>
        <w:spacing w:after="240"/>
        <w:rPr>
          <w:rFonts w:cs="Times"/>
          <w:lang w:val="fr-CA"/>
        </w:rPr>
      </w:pPr>
      <w:r w:rsidRPr="00953620">
        <w:rPr>
          <w:rFonts w:cs="Times"/>
          <w:color w:val="131313"/>
          <w:lang w:val="fr-CA"/>
        </w:rPr>
        <w:t xml:space="preserve">La garderie me fournit des renseignements utiles sur le </w:t>
      </w:r>
      <w:proofErr w:type="spellStart"/>
      <w:r w:rsidRPr="00953620">
        <w:rPr>
          <w:rFonts w:cs="Times"/>
          <w:color w:val="131313"/>
          <w:lang w:val="fr-CA"/>
        </w:rPr>
        <w:t>bien-être</w:t>
      </w:r>
      <w:proofErr w:type="spellEnd"/>
      <w:r w:rsidRPr="00953620">
        <w:rPr>
          <w:rFonts w:cs="Times"/>
          <w:color w:val="131313"/>
          <w:lang w:val="fr-CA"/>
        </w:rPr>
        <w:t xml:space="preserve"> (par exemple, la nutrition, les accidents, ....)</w:t>
      </w:r>
    </w:p>
    <w:p w:rsidR="00E84A6B" w:rsidRPr="00953620" w:rsidRDefault="00E84A6B" w:rsidP="00E84A6B">
      <w:pPr>
        <w:widowControl w:val="0"/>
        <w:autoSpaceDE w:val="0"/>
        <w:autoSpaceDN w:val="0"/>
        <w:adjustRightInd w:val="0"/>
        <w:spacing w:after="240"/>
        <w:rPr>
          <w:rFonts w:cs="Times"/>
          <w:lang w:val="fr-CA"/>
        </w:rPr>
      </w:pPr>
      <w:r w:rsidRPr="00953620">
        <w:rPr>
          <w:rFonts w:cs="Times"/>
          <w:color w:val="131313"/>
          <w:lang w:val="fr-CA"/>
        </w:rPr>
        <w:t>Je suis satisfait de l’information que je reçois concernant les progrès de mon enfant</w:t>
      </w:r>
    </w:p>
    <w:p w:rsidR="00E84A6B" w:rsidRPr="00953620" w:rsidRDefault="00E84A6B" w:rsidP="00E84A6B">
      <w:pPr>
        <w:widowControl w:val="0"/>
        <w:autoSpaceDE w:val="0"/>
        <w:autoSpaceDN w:val="0"/>
        <w:adjustRightInd w:val="0"/>
        <w:spacing w:after="240"/>
        <w:rPr>
          <w:rFonts w:cs="Times"/>
          <w:lang w:val="fr-CA"/>
        </w:rPr>
      </w:pPr>
      <w:r w:rsidRPr="00953620">
        <w:rPr>
          <w:rFonts w:cs="Times"/>
          <w:color w:val="131313"/>
          <w:lang w:val="fr-CA"/>
        </w:rPr>
        <w:t>Je suis satisfait de la façon dont répond la garderie à mes questions et à mes inquiétudes</w:t>
      </w:r>
    </w:p>
    <w:p w:rsidR="00E84A6B" w:rsidRPr="00953620" w:rsidRDefault="00E84A6B" w:rsidP="00E84A6B">
      <w:pPr>
        <w:widowControl w:val="0"/>
        <w:autoSpaceDE w:val="0"/>
        <w:autoSpaceDN w:val="0"/>
        <w:adjustRightInd w:val="0"/>
        <w:spacing w:after="240"/>
        <w:rPr>
          <w:rFonts w:cs="Times"/>
          <w:lang w:val="fr-CA"/>
        </w:rPr>
      </w:pPr>
      <w:r w:rsidRPr="00953620">
        <w:rPr>
          <w:rFonts w:cs="Times"/>
          <w:color w:val="131313"/>
          <w:lang w:val="fr-CA"/>
        </w:rPr>
        <w:t xml:space="preserve">Je suis satisfait que les renseignements importants me </w:t>
      </w:r>
      <w:proofErr w:type="gramStart"/>
      <w:r w:rsidRPr="00953620">
        <w:rPr>
          <w:rFonts w:cs="Times"/>
          <w:color w:val="131313"/>
          <w:lang w:val="fr-CA"/>
        </w:rPr>
        <w:t>sont</w:t>
      </w:r>
      <w:proofErr w:type="gramEnd"/>
      <w:r w:rsidRPr="00953620">
        <w:rPr>
          <w:rFonts w:cs="Times"/>
          <w:color w:val="131313"/>
          <w:lang w:val="fr-CA"/>
        </w:rPr>
        <w:t xml:space="preserve"> fournis chaque jour</w:t>
      </w:r>
    </w:p>
    <w:p w:rsidR="00E84A6B" w:rsidRPr="00953620" w:rsidRDefault="00E84A6B" w:rsidP="00E84A6B">
      <w:pPr>
        <w:widowControl w:val="0"/>
        <w:autoSpaceDE w:val="0"/>
        <w:autoSpaceDN w:val="0"/>
        <w:adjustRightInd w:val="0"/>
        <w:spacing w:after="240"/>
        <w:rPr>
          <w:rFonts w:cs="Times"/>
          <w:lang w:val="fr-CA"/>
        </w:rPr>
      </w:pPr>
      <w:r w:rsidRPr="00953620">
        <w:rPr>
          <w:rFonts w:cs="Times"/>
          <w:color w:val="131313"/>
          <w:lang w:val="fr-CA"/>
        </w:rPr>
        <w:t xml:space="preserve">La garderie m’invite à participer </w:t>
      </w:r>
      <w:r w:rsidRPr="00953620">
        <w:rPr>
          <w:rFonts w:cs="Times"/>
          <w:bCs/>
          <w:color w:val="FFFFFF"/>
          <w:lang w:val="fr-CA"/>
        </w:rPr>
        <w:t>les écoles</w:t>
      </w:r>
    </w:p>
    <w:p w:rsidR="00E84A6B" w:rsidRPr="00953620" w:rsidRDefault="00E84A6B" w:rsidP="00E84A6B">
      <w:pPr>
        <w:widowControl w:val="0"/>
        <w:autoSpaceDE w:val="0"/>
        <w:autoSpaceDN w:val="0"/>
        <w:adjustRightInd w:val="0"/>
        <w:rPr>
          <w:rFonts w:cs="Times"/>
          <w:color w:val="131313"/>
          <w:lang w:val="fr-CA"/>
        </w:rPr>
      </w:pPr>
      <w:r w:rsidRPr="00953620">
        <w:rPr>
          <w:rFonts w:cs="Times"/>
          <w:color w:val="131313"/>
          <w:lang w:val="fr-CA"/>
        </w:rPr>
        <w:t>La garderie communique avec moi quand mon enfant n’agit pas selon les attentes</w:t>
      </w:r>
    </w:p>
    <w:p w:rsidR="00E84A6B" w:rsidRPr="00953620" w:rsidRDefault="00E84A6B" w:rsidP="00E84A6B">
      <w:pPr>
        <w:widowControl w:val="0"/>
        <w:autoSpaceDE w:val="0"/>
        <w:autoSpaceDN w:val="0"/>
        <w:adjustRightInd w:val="0"/>
        <w:rPr>
          <w:rFonts w:cs="Times"/>
          <w:color w:val="131313"/>
          <w:lang w:val="fr-CA"/>
        </w:rPr>
      </w:pPr>
    </w:p>
    <w:p w:rsidR="00E84A6B" w:rsidRPr="00953620" w:rsidRDefault="00E84A6B" w:rsidP="00E84A6B">
      <w:pPr>
        <w:widowControl w:val="0"/>
        <w:autoSpaceDE w:val="0"/>
        <w:autoSpaceDN w:val="0"/>
        <w:adjustRightInd w:val="0"/>
        <w:rPr>
          <w:rFonts w:cs="Times"/>
          <w:color w:val="131313"/>
          <w:lang w:val="fr-CA"/>
        </w:rPr>
      </w:pPr>
      <w:r w:rsidRPr="00953620">
        <w:rPr>
          <w:rFonts w:cs="Times"/>
          <w:color w:val="131313"/>
          <w:lang w:val="fr-CA"/>
        </w:rPr>
        <w:t>Je crois que mes préoccupations et mes opinions seraient considérées par la garderie</w:t>
      </w:r>
    </w:p>
    <w:p w:rsidR="00E84A6B" w:rsidRPr="00953620" w:rsidRDefault="00E84A6B" w:rsidP="00E84A6B">
      <w:pPr>
        <w:widowControl w:val="0"/>
        <w:autoSpaceDE w:val="0"/>
        <w:autoSpaceDN w:val="0"/>
        <w:adjustRightInd w:val="0"/>
        <w:rPr>
          <w:rFonts w:cs="Times"/>
          <w:color w:val="131313"/>
          <w:lang w:val="fr-CA"/>
        </w:rPr>
      </w:pPr>
    </w:p>
    <w:p w:rsidR="00E84A6B" w:rsidRPr="00953620" w:rsidRDefault="00E84A6B" w:rsidP="00E84A6B">
      <w:pPr>
        <w:widowControl w:val="0"/>
        <w:autoSpaceDE w:val="0"/>
        <w:autoSpaceDN w:val="0"/>
        <w:adjustRightInd w:val="0"/>
        <w:rPr>
          <w:rFonts w:cs="Times"/>
          <w:lang w:val="fr-CA"/>
        </w:rPr>
      </w:pPr>
      <w:r w:rsidRPr="00953620">
        <w:rPr>
          <w:rFonts w:cs="Times"/>
          <w:color w:val="131313"/>
          <w:lang w:val="fr-CA"/>
        </w:rPr>
        <w:t>J’ai besoin d’être renseigné sur les politiques</w:t>
      </w:r>
    </w:p>
    <w:p w:rsidR="00E84A6B" w:rsidRPr="00953620" w:rsidRDefault="00E84A6B" w:rsidP="00E84A6B">
      <w:pPr>
        <w:widowControl w:val="0"/>
        <w:autoSpaceDE w:val="0"/>
        <w:autoSpaceDN w:val="0"/>
        <w:adjustRightInd w:val="0"/>
        <w:spacing w:after="240"/>
        <w:rPr>
          <w:rFonts w:cs="Times"/>
          <w:color w:val="131313"/>
          <w:lang w:val="fr-CA"/>
        </w:rPr>
      </w:pPr>
    </w:p>
    <w:p w:rsidR="00E84A6B" w:rsidRPr="00953620" w:rsidRDefault="00E84A6B" w:rsidP="00E84A6B">
      <w:pPr>
        <w:widowControl w:val="0"/>
        <w:autoSpaceDE w:val="0"/>
        <w:autoSpaceDN w:val="0"/>
        <w:adjustRightInd w:val="0"/>
        <w:spacing w:after="240"/>
        <w:rPr>
          <w:rFonts w:cs="Times"/>
          <w:lang w:val="fr-CA"/>
        </w:rPr>
      </w:pPr>
      <w:r w:rsidRPr="00953620">
        <w:rPr>
          <w:rFonts w:cs="Times"/>
          <w:color w:val="131313"/>
          <w:lang w:val="fr-CA"/>
        </w:rPr>
        <w:t>Je connais le processus pour devenir membre du Conseil ou du Comité de Participation des parents</w:t>
      </w:r>
    </w:p>
    <w:p w:rsidR="00E84A6B" w:rsidRPr="00953620" w:rsidRDefault="00E84A6B" w:rsidP="00E84A6B">
      <w:pPr>
        <w:widowControl w:val="0"/>
        <w:autoSpaceDE w:val="0"/>
        <w:autoSpaceDN w:val="0"/>
        <w:adjustRightInd w:val="0"/>
        <w:rPr>
          <w:rFonts w:cs="Times"/>
          <w:lang w:val="fr-CA"/>
        </w:rPr>
      </w:pPr>
    </w:p>
    <w:tbl>
      <w:tblPr>
        <w:tblpPr w:leftFromText="180" w:rightFromText="180" w:vertAnchor="text" w:horzAnchor="page" w:tblpX="109" w:tblpY="223"/>
        <w:tblW w:w="1969" w:type="dxa"/>
        <w:tblBorders>
          <w:left w:val="nil"/>
          <w:right w:val="nil"/>
        </w:tblBorders>
        <w:tblLayout w:type="fixed"/>
        <w:tblLook w:val="0000" w:firstRow="0" w:lastRow="0" w:firstColumn="0" w:lastColumn="0" w:noHBand="0" w:noVBand="0"/>
      </w:tblPr>
      <w:tblGrid>
        <w:gridCol w:w="236"/>
        <w:gridCol w:w="10"/>
        <w:gridCol w:w="604"/>
        <w:gridCol w:w="236"/>
        <w:gridCol w:w="175"/>
        <w:gridCol w:w="236"/>
        <w:gridCol w:w="236"/>
        <w:gridCol w:w="236"/>
      </w:tblGrid>
      <w:tr w:rsidR="00E84A6B" w:rsidRPr="0076224F" w:rsidTr="00E84A6B">
        <w:trPr>
          <w:trHeight w:val="554"/>
        </w:trPr>
        <w:tc>
          <w:tcPr>
            <w:tcW w:w="1261" w:type="dxa"/>
            <w:gridSpan w:val="5"/>
            <w:tcMar>
              <w:top w:w="20" w:type="nil"/>
              <w:left w:w="20" w:type="nil"/>
              <w:bottom w:w="20" w:type="nil"/>
              <w:right w:w="20" w:type="nil"/>
            </w:tcMar>
            <w:vAlign w:val="center"/>
          </w:tcPr>
          <w:p w:rsidR="00E84A6B" w:rsidRPr="0076224F" w:rsidRDefault="00E84A6B" w:rsidP="00E84A6B">
            <w:pPr>
              <w:widowControl w:val="0"/>
              <w:autoSpaceDE w:val="0"/>
              <w:autoSpaceDN w:val="0"/>
              <w:adjustRightInd w:val="0"/>
              <w:spacing w:after="240"/>
              <w:ind w:right="190"/>
              <w:rPr>
                <w:rFonts w:cs="Times"/>
                <w:lang w:val="fr-CA"/>
              </w:rPr>
            </w:pPr>
          </w:p>
        </w:tc>
        <w:tc>
          <w:tcPr>
            <w:tcW w:w="236" w:type="dxa"/>
            <w:tcMar>
              <w:top w:w="20" w:type="nil"/>
              <w:left w:w="20" w:type="nil"/>
              <w:bottom w:w="20" w:type="nil"/>
              <w:right w:w="20" w:type="nil"/>
            </w:tcMar>
            <w:vAlign w:val="center"/>
          </w:tcPr>
          <w:p w:rsidR="00E84A6B" w:rsidRPr="0076224F" w:rsidRDefault="00E84A6B" w:rsidP="00E84A6B">
            <w:pPr>
              <w:widowControl w:val="0"/>
              <w:autoSpaceDE w:val="0"/>
              <w:autoSpaceDN w:val="0"/>
              <w:adjustRightInd w:val="0"/>
              <w:rPr>
                <w:rFonts w:cs="Times"/>
                <w:lang w:val="fr-CA"/>
              </w:rPr>
            </w:pPr>
          </w:p>
        </w:tc>
        <w:tc>
          <w:tcPr>
            <w:tcW w:w="236" w:type="dxa"/>
            <w:tcMar>
              <w:top w:w="20" w:type="nil"/>
              <w:left w:w="20" w:type="nil"/>
              <w:bottom w:w="20" w:type="nil"/>
              <w:right w:w="20" w:type="nil"/>
            </w:tcMar>
            <w:vAlign w:val="center"/>
          </w:tcPr>
          <w:p w:rsidR="00E84A6B" w:rsidRPr="0076224F" w:rsidRDefault="00E84A6B" w:rsidP="00E84A6B">
            <w:pPr>
              <w:widowControl w:val="0"/>
              <w:autoSpaceDE w:val="0"/>
              <w:autoSpaceDN w:val="0"/>
              <w:adjustRightInd w:val="0"/>
              <w:rPr>
                <w:rFonts w:cs="Times"/>
                <w:lang w:val="fr-CA"/>
              </w:rPr>
            </w:pPr>
          </w:p>
        </w:tc>
        <w:tc>
          <w:tcPr>
            <w:tcW w:w="236" w:type="dxa"/>
            <w:tcMar>
              <w:top w:w="20" w:type="nil"/>
              <w:left w:w="20" w:type="nil"/>
              <w:bottom w:w="20" w:type="nil"/>
              <w:right w:w="20" w:type="nil"/>
            </w:tcMar>
            <w:vAlign w:val="center"/>
          </w:tcPr>
          <w:p w:rsidR="00E84A6B" w:rsidRPr="0076224F" w:rsidRDefault="00E84A6B" w:rsidP="00E84A6B">
            <w:pPr>
              <w:widowControl w:val="0"/>
              <w:autoSpaceDE w:val="0"/>
              <w:autoSpaceDN w:val="0"/>
              <w:adjustRightInd w:val="0"/>
              <w:rPr>
                <w:rFonts w:cs="Times"/>
                <w:lang w:val="fr-CA"/>
              </w:rPr>
            </w:pPr>
          </w:p>
          <w:p w:rsidR="00E84A6B" w:rsidRPr="0076224F" w:rsidRDefault="00E84A6B" w:rsidP="00E84A6B">
            <w:pPr>
              <w:widowControl w:val="0"/>
              <w:autoSpaceDE w:val="0"/>
              <w:autoSpaceDN w:val="0"/>
              <w:adjustRightInd w:val="0"/>
              <w:rPr>
                <w:rFonts w:cs="Times"/>
                <w:lang w:val="fr-CA"/>
              </w:rPr>
            </w:pPr>
          </w:p>
        </w:tc>
      </w:tr>
      <w:tr w:rsidR="00E84A6B" w:rsidRPr="0076224F" w:rsidTr="00E84A6B">
        <w:trPr>
          <w:trHeight w:val="846"/>
        </w:trPr>
        <w:tc>
          <w:tcPr>
            <w:tcW w:w="1261" w:type="dxa"/>
            <w:gridSpan w:val="5"/>
            <w:tcMar>
              <w:top w:w="20" w:type="nil"/>
              <w:left w:w="20" w:type="nil"/>
              <w:bottom w:w="20" w:type="nil"/>
              <w:right w:w="20" w:type="nil"/>
            </w:tcMar>
            <w:vAlign w:val="center"/>
          </w:tcPr>
          <w:p w:rsidR="00E84A6B" w:rsidRPr="0076224F" w:rsidRDefault="00E84A6B" w:rsidP="00E84A6B">
            <w:pPr>
              <w:widowControl w:val="0"/>
              <w:autoSpaceDE w:val="0"/>
              <w:autoSpaceDN w:val="0"/>
              <w:adjustRightInd w:val="0"/>
              <w:spacing w:after="240"/>
              <w:rPr>
                <w:rFonts w:cs="Times"/>
                <w:lang w:val="fr-CA"/>
              </w:rPr>
            </w:pPr>
          </w:p>
        </w:tc>
        <w:tc>
          <w:tcPr>
            <w:tcW w:w="236" w:type="dxa"/>
            <w:tcMar>
              <w:top w:w="20" w:type="nil"/>
              <w:left w:w="20" w:type="nil"/>
              <w:bottom w:w="20" w:type="nil"/>
              <w:right w:w="20" w:type="nil"/>
            </w:tcMar>
            <w:vAlign w:val="center"/>
          </w:tcPr>
          <w:p w:rsidR="00E84A6B" w:rsidRPr="0076224F" w:rsidRDefault="00E84A6B" w:rsidP="00E84A6B">
            <w:pPr>
              <w:widowControl w:val="0"/>
              <w:autoSpaceDE w:val="0"/>
              <w:autoSpaceDN w:val="0"/>
              <w:adjustRightInd w:val="0"/>
              <w:rPr>
                <w:rFonts w:cs="Times"/>
                <w:lang w:val="fr-CA"/>
              </w:rPr>
            </w:pPr>
          </w:p>
          <w:p w:rsidR="00E84A6B" w:rsidRPr="0076224F" w:rsidRDefault="00E84A6B" w:rsidP="00E84A6B">
            <w:pPr>
              <w:widowControl w:val="0"/>
              <w:autoSpaceDE w:val="0"/>
              <w:autoSpaceDN w:val="0"/>
              <w:adjustRightInd w:val="0"/>
              <w:rPr>
                <w:rFonts w:cs="Times"/>
                <w:lang w:val="fr-CA"/>
              </w:rPr>
            </w:pPr>
          </w:p>
        </w:tc>
        <w:tc>
          <w:tcPr>
            <w:tcW w:w="236" w:type="dxa"/>
            <w:tcMar>
              <w:top w:w="20" w:type="nil"/>
              <w:left w:w="20" w:type="nil"/>
              <w:bottom w:w="20" w:type="nil"/>
              <w:right w:w="20" w:type="nil"/>
            </w:tcMar>
            <w:vAlign w:val="center"/>
          </w:tcPr>
          <w:p w:rsidR="00E84A6B" w:rsidRPr="0076224F" w:rsidRDefault="00E84A6B" w:rsidP="00E84A6B">
            <w:pPr>
              <w:widowControl w:val="0"/>
              <w:autoSpaceDE w:val="0"/>
              <w:autoSpaceDN w:val="0"/>
              <w:adjustRightInd w:val="0"/>
              <w:rPr>
                <w:rFonts w:cs="Times"/>
                <w:lang w:val="fr-CA"/>
              </w:rPr>
            </w:pPr>
          </w:p>
          <w:p w:rsidR="00E84A6B" w:rsidRPr="0076224F" w:rsidRDefault="00E84A6B" w:rsidP="00E84A6B">
            <w:pPr>
              <w:widowControl w:val="0"/>
              <w:autoSpaceDE w:val="0"/>
              <w:autoSpaceDN w:val="0"/>
              <w:adjustRightInd w:val="0"/>
              <w:rPr>
                <w:rFonts w:cs="Times"/>
                <w:lang w:val="fr-CA"/>
              </w:rPr>
            </w:pPr>
          </w:p>
        </w:tc>
        <w:tc>
          <w:tcPr>
            <w:tcW w:w="236" w:type="dxa"/>
            <w:tcMar>
              <w:top w:w="20" w:type="nil"/>
              <w:left w:w="20" w:type="nil"/>
              <w:bottom w:w="20" w:type="nil"/>
              <w:right w:w="20" w:type="nil"/>
            </w:tcMar>
            <w:vAlign w:val="center"/>
          </w:tcPr>
          <w:p w:rsidR="00E84A6B" w:rsidRPr="0076224F" w:rsidRDefault="00E84A6B" w:rsidP="00E84A6B">
            <w:pPr>
              <w:widowControl w:val="0"/>
              <w:autoSpaceDE w:val="0"/>
              <w:autoSpaceDN w:val="0"/>
              <w:adjustRightInd w:val="0"/>
              <w:rPr>
                <w:rFonts w:cs="Times"/>
                <w:lang w:val="fr-CA"/>
              </w:rPr>
            </w:pPr>
          </w:p>
          <w:p w:rsidR="00E84A6B" w:rsidRPr="0076224F" w:rsidRDefault="00E84A6B" w:rsidP="00E84A6B">
            <w:pPr>
              <w:widowControl w:val="0"/>
              <w:autoSpaceDE w:val="0"/>
              <w:autoSpaceDN w:val="0"/>
              <w:adjustRightInd w:val="0"/>
              <w:rPr>
                <w:rFonts w:cs="Times"/>
                <w:lang w:val="fr-CA"/>
              </w:rPr>
            </w:pPr>
          </w:p>
          <w:p w:rsidR="00E84A6B" w:rsidRPr="0076224F" w:rsidRDefault="00E84A6B" w:rsidP="00E84A6B">
            <w:pPr>
              <w:widowControl w:val="0"/>
              <w:autoSpaceDE w:val="0"/>
              <w:autoSpaceDN w:val="0"/>
              <w:adjustRightInd w:val="0"/>
              <w:rPr>
                <w:rFonts w:cs="Times"/>
                <w:lang w:val="fr-CA"/>
              </w:rPr>
            </w:pPr>
          </w:p>
        </w:tc>
      </w:tr>
      <w:tr w:rsidR="00E84A6B" w:rsidRPr="0076224F" w:rsidTr="00E84A6B">
        <w:trPr>
          <w:trHeight w:val="836"/>
        </w:trPr>
        <w:tc>
          <w:tcPr>
            <w:tcW w:w="1261" w:type="dxa"/>
            <w:gridSpan w:val="5"/>
            <w:tcMar>
              <w:top w:w="20" w:type="nil"/>
              <w:left w:w="20" w:type="nil"/>
              <w:bottom w:w="20" w:type="nil"/>
              <w:right w:w="20" w:type="nil"/>
            </w:tcMar>
            <w:vAlign w:val="center"/>
          </w:tcPr>
          <w:p w:rsidR="00E84A6B" w:rsidRPr="0076224F" w:rsidRDefault="00E84A6B" w:rsidP="00E84A6B">
            <w:pPr>
              <w:widowControl w:val="0"/>
              <w:autoSpaceDE w:val="0"/>
              <w:autoSpaceDN w:val="0"/>
              <w:adjustRightInd w:val="0"/>
              <w:spacing w:after="240"/>
              <w:rPr>
                <w:rFonts w:cs="Times"/>
                <w:lang w:val="fr-CA"/>
              </w:rPr>
            </w:pPr>
          </w:p>
        </w:tc>
        <w:tc>
          <w:tcPr>
            <w:tcW w:w="236" w:type="dxa"/>
            <w:tcMar>
              <w:top w:w="20" w:type="nil"/>
              <w:left w:w="20" w:type="nil"/>
              <w:bottom w:w="20" w:type="nil"/>
              <w:right w:w="20" w:type="nil"/>
            </w:tcMar>
            <w:vAlign w:val="center"/>
          </w:tcPr>
          <w:p w:rsidR="00E84A6B" w:rsidRPr="0076224F" w:rsidRDefault="00E84A6B" w:rsidP="00E84A6B">
            <w:pPr>
              <w:widowControl w:val="0"/>
              <w:autoSpaceDE w:val="0"/>
              <w:autoSpaceDN w:val="0"/>
              <w:adjustRightInd w:val="0"/>
              <w:rPr>
                <w:rFonts w:cs="Times"/>
                <w:lang w:val="fr-CA"/>
              </w:rPr>
            </w:pPr>
          </w:p>
          <w:p w:rsidR="00E84A6B" w:rsidRPr="0076224F" w:rsidRDefault="00E84A6B" w:rsidP="00E84A6B">
            <w:pPr>
              <w:widowControl w:val="0"/>
              <w:autoSpaceDE w:val="0"/>
              <w:autoSpaceDN w:val="0"/>
              <w:adjustRightInd w:val="0"/>
              <w:rPr>
                <w:rFonts w:cs="Times"/>
                <w:lang w:val="fr-CA"/>
              </w:rPr>
            </w:pPr>
          </w:p>
          <w:p w:rsidR="00E84A6B" w:rsidRPr="0076224F" w:rsidRDefault="00E84A6B" w:rsidP="00E84A6B">
            <w:pPr>
              <w:widowControl w:val="0"/>
              <w:autoSpaceDE w:val="0"/>
              <w:autoSpaceDN w:val="0"/>
              <w:adjustRightInd w:val="0"/>
              <w:rPr>
                <w:rFonts w:cs="Times"/>
                <w:lang w:val="fr-CA"/>
              </w:rPr>
            </w:pPr>
          </w:p>
        </w:tc>
        <w:tc>
          <w:tcPr>
            <w:tcW w:w="236" w:type="dxa"/>
            <w:tcMar>
              <w:top w:w="20" w:type="nil"/>
              <w:left w:w="20" w:type="nil"/>
              <w:bottom w:w="20" w:type="nil"/>
              <w:right w:w="20" w:type="nil"/>
            </w:tcMar>
            <w:vAlign w:val="center"/>
          </w:tcPr>
          <w:p w:rsidR="00E84A6B" w:rsidRPr="0076224F" w:rsidRDefault="00E84A6B" w:rsidP="00E84A6B">
            <w:pPr>
              <w:widowControl w:val="0"/>
              <w:autoSpaceDE w:val="0"/>
              <w:autoSpaceDN w:val="0"/>
              <w:adjustRightInd w:val="0"/>
              <w:rPr>
                <w:rFonts w:cs="Times"/>
                <w:lang w:val="fr-CA"/>
              </w:rPr>
            </w:pPr>
          </w:p>
          <w:p w:rsidR="00E84A6B" w:rsidRPr="0076224F" w:rsidRDefault="00E84A6B" w:rsidP="00E84A6B">
            <w:pPr>
              <w:widowControl w:val="0"/>
              <w:autoSpaceDE w:val="0"/>
              <w:autoSpaceDN w:val="0"/>
              <w:adjustRightInd w:val="0"/>
              <w:rPr>
                <w:rFonts w:cs="Times"/>
                <w:lang w:val="fr-CA"/>
              </w:rPr>
            </w:pPr>
          </w:p>
          <w:p w:rsidR="00E84A6B" w:rsidRPr="0076224F" w:rsidRDefault="00E84A6B" w:rsidP="00E84A6B">
            <w:pPr>
              <w:widowControl w:val="0"/>
              <w:autoSpaceDE w:val="0"/>
              <w:autoSpaceDN w:val="0"/>
              <w:adjustRightInd w:val="0"/>
              <w:rPr>
                <w:rFonts w:cs="Times"/>
                <w:lang w:val="fr-CA"/>
              </w:rPr>
            </w:pPr>
          </w:p>
        </w:tc>
        <w:tc>
          <w:tcPr>
            <w:tcW w:w="236" w:type="dxa"/>
            <w:tcMar>
              <w:top w:w="20" w:type="nil"/>
              <w:left w:w="20" w:type="nil"/>
              <w:bottom w:w="20" w:type="nil"/>
              <w:right w:w="20" w:type="nil"/>
            </w:tcMar>
            <w:vAlign w:val="center"/>
          </w:tcPr>
          <w:p w:rsidR="00E84A6B" w:rsidRPr="0076224F" w:rsidRDefault="00E84A6B" w:rsidP="00E84A6B">
            <w:pPr>
              <w:widowControl w:val="0"/>
              <w:autoSpaceDE w:val="0"/>
              <w:autoSpaceDN w:val="0"/>
              <w:adjustRightInd w:val="0"/>
              <w:rPr>
                <w:rFonts w:cs="Times"/>
                <w:lang w:val="fr-CA"/>
              </w:rPr>
            </w:pPr>
          </w:p>
          <w:p w:rsidR="00E84A6B" w:rsidRPr="0076224F" w:rsidRDefault="00E84A6B" w:rsidP="00E84A6B">
            <w:pPr>
              <w:widowControl w:val="0"/>
              <w:autoSpaceDE w:val="0"/>
              <w:autoSpaceDN w:val="0"/>
              <w:adjustRightInd w:val="0"/>
              <w:rPr>
                <w:rFonts w:cs="Times"/>
                <w:lang w:val="fr-CA"/>
              </w:rPr>
            </w:pPr>
          </w:p>
          <w:p w:rsidR="00E84A6B" w:rsidRPr="0076224F" w:rsidRDefault="00E84A6B" w:rsidP="00E84A6B">
            <w:pPr>
              <w:widowControl w:val="0"/>
              <w:autoSpaceDE w:val="0"/>
              <w:autoSpaceDN w:val="0"/>
              <w:adjustRightInd w:val="0"/>
              <w:rPr>
                <w:rFonts w:cs="Times"/>
                <w:lang w:val="fr-CA"/>
              </w:rPr>
            </w:pPr>
          </w:p>
          <w:p w:rsidR="00E84A6B" w:rsidRPr="0076224F" w:rsidRDefault="00E84A6B" w:rsidP="00E84A6B">
            <w:pPr>
              <w:widowControl w:val="0"/>
              <w:autoSpaceDE w:val="0"/>
              <w:autoSpaceDN w:val="0"/>
              <w:adjustRightInd w:val="0"/>
              <w:rPr>
                <w:rFonts w:cs="Times"/>
                <w:lang w:val="fr-CA"/>
              </w:rPr>
            </w:pPr>
          </w:p>
        </w:tc>
      </w:tr>
      <w:tr w:rsidR="00E84A6B" w:rsidRPr="0076224F" w:rsidTr="00E84A6B">
        <w:trPr>
          <w:gridAfter w:val="4"/>
          <w:wAfter w:w="883" w:type="dxa"/>
          <w:trHeight w:val="836"/>
        </w:trPr>
        <w:tc>
          <w:tcPr>
            <w:tcW w:w="246" w:type="dxa"/>
            <w:gridSpan w:val="2"/>
            <w:tcMar>
              <w:top w:w="20" w:type="nil"/>
              <w:left w:w="20" w:type="nil"/>
              <w:bottom w:w="20" w:type="nil"/>
              <w:right w:w="20" w:type="nil"/>
            </w:tcMar>
            <w:vAlign w:val="center"/>
          </w:tcPr>
          <w:p w:rsidR="00E84A6B" w:rsidRPr="0076224F" w:rsidRDefault="00E84A6B" w:rsidP="00E84A6B">
            <w:pPr>
              <w:widowControl w:val="0"/>
              <w:autoSpaceDE w:val="0"/>
              <w:autoSpaceDN w:val="0"/>
              <w:adjustRightInd w:val="0"/>
              <w:rPr>
                <w:rFonts w:cs="Times"/>
                <w:lang w:val="fr-CA"/>
              </w:rPr>
            </w:pPr>
          </w:p>
          <w:p w:rsidR="00E84A6B" w:rsidRPr="0076224F" w:rsidRDefault="00E84A6B" w:rsidP="00E84A6B">
            <w:pPr>
              <w:widowControl w:val="0"/>
              <w:autoSpaceDE w:val="0"/>
              <w:autoSpaceDN w:val="0"/>
              <w:adjustRightInd w:val="0"/>
              <w:rPr>
                <w:rFonts w:cs="Times"/>
                <w:lang w:val="fr-CA"/>
              </w:rPr>
            </w:pPr>
          </w:p>
        </w:tc>
        <w:tc>
          <w:tcPr>
            <w:tcW w:w="604" w:type="dxa"/>
            <w:tcMar>
              <w:top w:w="20" w:type="nil"/>
              <w:left w:w="20" w:type="nil"/>
              <w:bottom w:w="20" w:type="nil"/>
              <w:right w:w="20" w:type="nil"/>
            </w:tcMar>
            <w:vAlign w:val="center"/>
          </w:tcPr>
          <w:p w:rsidR="00E84A6B" w:rsidRPr="0076224F" w:rsidRDefault="00E84A6B" w:rsidP="00E84A6B">
            <w:pPr>
              <w:widowControl w:val="0"/>
              <w:autoSpaceDE w:val="0"/>
              <w:autoSpaceDN w:val="0"/>
              <w:adjustRightInd w:val="0"/>
              <w:rPr>
                <w:rFonts w:cs="Times"/>
                <w:lang w:val="fr-CA"/>
              </w:rPr>
            </w:pPr>
          </w:p>
        </w:tc>
        <w:tc>
          <w:tcPr>
            <w:tcW w:w="236" w:type="dxa"/>
            <w:tcMar>
              <w:top w:w="20" w:type="nil"/>
              <w:left w:w="20" w:type="nil"/>
              <w:bottom w:w="20" w:type="nil"/>
              <w:right w:w="20" w:type="nil"/>
            </w:tcMar>
            <w:vAlign w:val="center"/>
          </w:tcPr>
          <w:p w:rsidR="00E84A6B" w:rsidRPr="0076224F" w:rsidRDefault="00E84A6B" w:rsidP="00E84A6B">
            <w:pPr>
              <w:widowControl w:val="0"/>
              <w:autoSpaceDE w:val="0"/>
              <w:autoSpaceDN w:val="0"/>
              <w:adjustRightInd w:val="0"/>
              <w:rPr>
                <w:rFonts w:cs="Times"/>
                <w:lang w:val="fr-CA"/>
              </w:rPr>
            </w:pPr>
          </w:p>
          <w:p w:rsidR="00E84A6B" w:rsidRPr="0076224F" w:rsidRDefault="00E84A6B" w:rsidP="00E84A6B">
            <w:pPr>
              <w:widowControl w:val="0"/>
              <w:autoSpaceDE w:val="0"/>
              <w:autoSpaceDN w:val="0"/>
              <w:adjustRightInd w:val="0"/>
              <w:rPr>
                <w:rFonts w:cs="Times"/>
                <w:lang w:val="fr-CA"/>
              </w:rPr>
            </w:pPr>
          </w:p>
          <w:p w:rsidR="00E84A6B" w:rsidRPr="0076224F" w:rsidRDefault="00E84A6B" w:rsidP="00E84A6B">
            <w:pPr>
              <w:widowControl w:val="0"/>
              <w:autoSpaceDE w:val="0"/>
              <w:autoSpaceDN w:val="0"/>
              <w:adjustRightInd w:val="0"/>
              <w:rPr>
                <w:rFonts w:cs="Times"/>
                <w:lang w:val="fr-CA"/>
              </w:rPr>
            </w:pPr>
          </w:p>
        </w:tc>
      </w:tr>
      <w:tr w:rsidR="00E84A6B" w:rsidRPr="0076224F" w:rsidTr="00E84A6B">
        <w:trPr>
          <w:gridAfter w:val="6"/>
          <w:wAfter w:w="1723" w:type="dxa"/>
          <w:trHeight w:val="282"/>
        </w:trPr>
        <w:tc>
          <w:tcPr>
            <w:tcW w:w="246" w:type="dxa"/>
            <w:gridSpan w:val="2"/>
            <w:tcMar>
              <w:top w:w="20" w:type="nil"/>
              <w:left w:w="20" w:type="nil"/>
              <w:bottom w:w="20" w:type="nil"/>
              <w:right w:w="20" w:type="nil"/>
            </w:tcMar>
            <w:vAlign w:val="center"/>
          </w:tcPr>
          <w:p w:rsidR="00E84A6B" w:rsidRPr="0076224F" w:rsidRDefault="00E84A6B" w:rsidP="00E84A6B">
            <w:pPr>
              <w:widowControl w:val="0"/>
              <w:autoSpaceDE w:val="0"/>
              <w:autoSpaceDN w:val="0"/>
              <w:adjustRightInd w:val="0"/>
              <w:rPr>
                <w:rFonts w:cs="Times"/>
                <w:lang w:val="fr-CA"/>
              </w:rPr>
            </w:pPr>
          </w:p>
        </w:tc>
      </w:tr>
      <w:tr w:rsidR="00E84A6B" w:rsidRPr="0076224F" w:rsidTr="00E84A6B">
        <w:trPr>
          <w:gridAfter w:val="7"/>
          <w:wAfter w:w="1733" w:type="dxa"/>
          <w:trHeight w:val="60"/>
        </w:trPr>
        <w:tc>
          <w:tcPr>
            <w:tcW w:w="236" w:type="dxa"/>
            <w:tcMar>
              <w:top w:w="20" w:type="nil"/>
              <w:left w:w="20" w:type="nil"/>
              <w:bottom w:w="20" w:type="nil"/>
              <w:right w:w="20" w:type="nil"/>
            </w:tcMar>
            <w:vAlign w:val="center"/>
          </w:tcPr>
          <w:p w:rsidR="00E84A6B" w:rsidRPr="0076224F" w:rsidRDefault="00E84A6B" w:rsidP="00E84A6B">
            <w:pPr>
              <w:widowControl w:val="0"/>
              <w:autoSpaceDE w:val="0"/>
              <w:autoSpaceDN w:val="0"/>
              <w:adjustRightInd w:val="0"/>
              <w:rPr>
                <w:rFonts w:cs="Times"/>
                <w:highlight w:val="darkBlue"/>
                <w:lang w:val="fr-CA"/>
              </w:rPr>
            </w:pPr>
          </w:p>
          <w:p w:rsidR="00E84A6B" w:rsidRPr="0076224F" w:rsidRDefault="00E84A6B" w:rsidP="00E84A6B">
            <w:pPr>
              <w:widowControl w:val="0"/>
              <w:autoSpaceDE w:val="0"/>
              <w:autoSpaceDN w:val="0"/>
              <w:adjustRightInd w:val="0"/>
              <w:rPr>
                <w:rFonts w:cs="Times"/>
                <w:highlight w:val="darkBlue"/>
                <w:lang w:val="fr-CA"/>
              </w:rPr>
            </w:pPr>
          </w:p>
        </w:tc>
      </w:tr>
    </w:tbl>
    <w:p w:rsidR="00E84A6B" w:rsidRPr="00953620" w:rsidRDefault="00E84A6B" w:rsidP="00E84A6B">
      <w:pPr>
        <w:widowControl w:val="0"/>
        <w:tabs>
          <w:tab w:val="left" w:pos="2410"/>
        </w:tabs>
        <w:autoSpaceDE w:val="0"/>
        <w:autoSpaceDN w:val="0"/>
        <w:adjustRightInd w:val="0"/>
        <w:spacing w:after="240"/>
        <w:rPr>
          <w:rFonts w:cs="Times"/>
          <w:bCs/>
          <w:color w:val="131313"/>
          <w:lang w:val="fr-CA"/>
        </w:rPr>
      </w:pPr>
      <w:r w:rsidRPr="00372207">
        <w:rPr>
          <w:rFonts w:cs="Times"/>
          <w:bCs/>
          <w:color w:val="131313"/>
          <w:sz w:val="28"/>
          <w:szCs w:val="28"/>
          <w:lang w:val="fr-CA"/>
        </w:rPr>
        <w:t xml:space="preserve">    </w:t>
      </w:r>
      <w:r w:rsidRPr="00953620">
        <w:rPr>
          <w:rFonts w:cs="Times"/>
          <w:bCs/>
          <w:color w:val="131313"/>
          <w:lang w:val="fr-CA"/>
        </w:rPr>
        <w:t>Qu’est-ce que le Tableau d’outils pour parents</w:t>
      </w:r>
    </w:p>
    <w:p w:rsidR="00E84A6B" w:rsidRPr="00953620" w:rsidRDefault="00E84A6B" w:rsidP="00E84A6B">
      <w:pPr>
        <w:widowControl w:val="0"/>
        <w:autoSpaceDE w:val="0"/>
        <w:autoSpaceDN w:val="0"/>
        <w:adjustRightInd w:val="0"/>
        <w:spacing w:after="240"/>
        <w:rPr>
          <w:rFonts w:cs="Times"/>
          <w:bCs/>
          <w:color w:val="131313"/>
          <w:lang w:val="fr-CA"/>
        </w:rPr>
      </w:pPr>
      <w:r w:rsidRPr="00953620">
        <w:rPr>
          <w:rFonts w:cs="Times"/>
          <w:color w:val="131313"/>
          <w:lang w:val="fr-CA"/>
        </w:rPr>
        <w:t>Le Tableau d’outils pour parents constitue un  panneau où les parents y retrouvent des activités et des suggestions qui peuvent servir à :</w:t>
      </w:r>
    </w:p>
    <w:p w:rsidR="00E84A6B" w:rsidRPr="00953620" w:rsidRDefault="00E84A6B" w:rsidP="00E84A6B">
      <w:pPr>
        <w:widowControl w:val="0"/>
        <w:tabs>
          <w:tab w:val="left" w:pos="426"/>
        </w:tabs>
        <w:autoSpaceDE w:val="0"/>
        <w:autoSpaceDN w:val="0"/>
        <w:adjustRightInd w:val="0"/>
        <w:spacing w:after="240"/>
        <w:rPr>
          <w:rFonts w:cs="Times"/>
          <w:bCs/>
          <w:color w:val="131313"/>
          <w:lang w:val="fr-CA"/>
        </w:rPr>
      </w:pPr>
      <w:r w:rsidRPr="00953620">
        <w:rPr>
          <w:rFonts w:cs="Times New Roman"/>
          <w:lang w:val="fr-CA"/>
        </w:rPr>
        <w:t xml:space="preserve">Ne pas produire des enfants </w:t>
      </w:r>
      <w:proofErr w:type="gramStart"/>
      <w:r w:rsidRPr="00953620">
        <w:rPr>
          <w:rFonts w:cs="Times New Roman"/>
          <w:lang w:val="fr-CA"/>
        </w:rPr>
        <w:t>robotisé</w:t>
      </w:r>
      <w:proofErr w:type="gramEnd"/>
    </w:p>
    <w:p w:rsidR="00E84A6B" w:rsidRPr="00953620" w:rsidRDefault="00E84A6B" w:rsidP="00E84A6B">
      <w:pPr>
        <w:widowControl w:val="0"/>
        <w:tabs>
          <w:tab w:val="left" w:pos="426"/>
        </w:tabs>
        <w:autoSpaceDE w:val="0"/>
        <w:autoSpaceDN w:val="0"/>
        <w:adjustRightInd w:val="0"/>
        <w:spacing w:after="240"/>
        <w:rPr>
          <w:rFonts w:cs="Times New Roman"/>
          <w:lang w:val="fr-CA"/>
        </w:rPr>
      </w:pPr>
      <w:r w:rsidRPr="00953620">
        <w:rPr>
          <w:rFonts w:cs="Times"/>
          <w:color w:val="131313"/>
          <w:lang w:val="fr-CA"/>
        </w:rPr>
        <w:t>Renforcir les liens familiaux</w:t>
      </w:r>
    </w:p>
    <w:p w:rsidR="00E84A6B" w:rsidRPr="00953620" w:rsidRDefault="00E84A6B" w:rsidP="00E84A6B">
      <w:pPr>
        <w:widowControl w:val="0"/>
        <w:autoSpaceDE w:val="0"/>
        <w:autoSpaceDN w:val="0"/>
        <w:adjustRightInd w:val="0"/>
        <w:rPr>
          <w:rFonts w:cs="Times"/>
          <w:lang w:val="fr-CA"/>
        </w:rPr>
      </w:pPr>
      <w:r w:rsidRPr="00953620">
        <w:rPr>
          <w:rFonts w:cs="Times New Roman"/>
          <w:lang w:val="fr-CA"/>
        </w:rPr>
        <w:t xml:space="preserve">           Permet aux parents d’être une influence pour leurs enfants</w:t>
      </w:r>
    </w:p>
    <w:p w:rsidR="00E84A6B" w:rsidRPr="00953620" w:rsidRDefault="00E84A6B" w:rsidP="00E84A6B">
      <w:pPr>
        <w:widowControl w:val="0"/>
        <w:autoSpaceDE w:val="0"/>
        <w:autoSpaceDN w:val="0"/>
        <w:adjustRightInd w:val="0"/>
        <w:rPr>
          <w:rFonts w:cs="Times New Roman"/>
          <w:lang w:val="fr-CA"/>
        </w:rPr>
      </w:pPr>
    </w:p>
    <w:p w:rsidR="00E84A6B" w:rsidRPr="00953620" w:rsidRDefault="00E84A6B" w:rsidP="00E84A6B">
      <w:pPr>
        <w:widowControl w:val="0"/>
        <w:autoSpaceDE w:val="0"/>
        <w:autoSpaceDN w:val="0"/>
        <w:adjustRightInd w:val="0"/>
        <w:rPr>
          <w:rFonts w:cs="Times"/>
          <w:lang w:val="fr-CA"/>
        </w:rPr>
      </w:pPr>
      <w:r w:rsidRPr="00953620">
        <w:rPr>
          <w:rFonts w:cs="Times New Roman"/>
          <w:lang w:val="fr-CA"/>
        </w:rPr>
        <w:t xml:space="preserve">          Stimulation de l’apprentissage</w:t>
      </w:r>
    </w:p>
    <w:p w:rsidR="00E84A6B" w:rsidRPr="00953620" w:rsidRDefault="00E84A6B" w:rsidP="00E84A6B">
      <w:pPr>
        <w:widowControl w:val="0"/>
        <w:autoSpaceDE w:val="0"/>
        <w:autoSpaceDN w:val="0"/>
        <w:adjustRightInd w:val="0"/>
        <w:rPr>
          <w:rFonts w:cs="Times New Roman"/>
          <w:lang w:val="fr-CA"/>
        </w:rPr>
      </w:pPr>
    </w:p>
    <w:p w:rsidR="00E84A6B" w:rsidRPr="00953620" w:rsidRDefault="00E84A6B" w:rsidP="00E84A6B">
      <w:pPr>
        <w:widowControl w:val="0"/>
        <w:autoSpaceDE w:val="0"/>
        <w:autoSpaceDN w:val="0"/>
        <w:adjustRightInd w:val="0"/>
        <w:ind w:left="360" w:firstLine="349"/>
        <w:rPr>
          <w:rFonts w:cs="Times"/>
          <w:lang w:val="fr-CA"/>
        </w:rPr>
      </w:pPr>
      <w:r w:rsidRPr="00953620">
        <w:rPr>
          <w:rFonts w:cs="Times New Roman"/>
          <w:lang w:val="fr-CA"/>
        </w:rPr>
        <w:t>Utilisation d’une méthode d’apprentissage variée</w:t>
      </w:r>
    </w:p>
    <w:p w:rsidR="00E84A6B" w:rsidRPr="00953620" w:rsidRDefault="00E84A6B" w:rsidP="00E84A6B">
      <w:pPr>
        <w:widowControl w:val="0"/>
        <w:autoSpaceDE w:val="0"/>
        <w:autoSpaceDN w:val="0"/>
        <w:adjustRightInd w:val="0"/>
        <w:ind w:firstLine="349"/>
        <w:rPr>
          <w:rFonts w:cs="Times New Roman"/>
          <w:lang w:val="fr-CA"/>
        </w:rPr>
      </w:pPr>
    </w:p>
    <w:p w:rsidR="00E84A6B" w:rsidRPr="00953620" w:rsidRDefault="00E84A6B" w:rsidP="00E84A6B">
      <w:pPr>
        <w:widowControl w:val="0"/>
        <w:autoSpaceDE w:val="0"/>
        <w:autoSpaceDN w:val="0"/>
        <w:adjustRightInd w:val="0"/>
        <w:ind w:left="360" w:firstLine="349"/>
        <w:rPr>
          <w:rFonts w:cs="Times"/>
          <w:lang w:val="fr-CA"/>
        </w:rPr>
      </w:pPr>
      <w:r w:rsidRPr="00953620">
        <w:rPr>
          <w:rFonts w:cs="Times New Roman"/>
          <w:lang w:val="fr-CA"/>
        </w:rPr>
        <w:t>Transmission plus simple des valeurs des parents à leurs enfants</w:t>
      </w:r>
    </w:p>
    <w:p w:rsidR="00E84A6B" w:rsidRPr="00953620" w:rsidRDefault="00E84A6B" w:rsidP="00E84A6B">
      <w:pPr>
        <w:widowControl w:val="0"/>
        <w:autoSpaceDE w:val="0"/>
        <w:autoSpaceDN w:val="0"/>
        <w:adjustRightInd w:val="0"/>
        <w:ind w:firstLine="349"/>
        <w:rPr>
          <w:rFonts w:cs="Times New Roman"/>
          <w:lang w:val="fr-CA"/>
        </w:rPr>
      </w:pPr>
    </w:p>
    <w:p w:rsidR="00E84A6B" w:rsidRPr="00953620" w:rsidRDefault="00E84A6B" w:rsidP="00E84A6B">
      <w:pPr>
        <w:widowControl w:val="0"/>
        <w:autoSpaceDE w:val="0"/>
        <w:autoSpaceDN w:val="0"/>
        <w:adjustRightInd w:val="0"/>
        <w:ind w:left="360" w:firstLine="349"/>
        <w:rPr>
          <w:rFonts w:cs="Times"/>
          <w:lang w:val="fr-CA"/>
        </w:rPr>
      </w:pPr>
      <w:r w:rsidRPr="00953620">
        <w:rPr>
          <w:rFonts w:cs="Times New Roman"/>
          <w:lang w:val="fr-CA"/>
        </w:rPr>
        <w:t>Profiter de la nature, de la température et de son environnement</w:t>
      </w:r>
    </w:p>
    <w:p w:rsidR="00E84A6B" w:rsidRPr="00953620" w:rsidRDefault="00E84A6B" w:rsidP="00E84A6B">
      <w:pPr>
        <w:widowControl w:val="0"/>
        <w:autoSpaceDE w:val="0"/>
        <w:autoSpaceDN w:val="0"/>
        <w:adjustRightInd w:val="0"/>
        <w:ind w:firstLine="349"/>
        <w:rPr>
          <w:rFonts w:cs="Times New Roman"/>
          <w:lang w:val="fr-CA"/>
        </w:rPr>
      </w:pPr>
    </w:p>
    <w:p w:rsidR="00E84A6B" w:rsidRPr="00953620" w:rsidRDefault="00E84A6B" w:rsidP="00E84A6B">
      <w:pPr>
        <w:widowControl w:val="0"/>
        <w:autoSpaceDE w:val="0"/>
        <w:autoSpaceDN w:val="0"/>
        <w:adjustRightInd w:val="0"/>
        <w:ind w:left="360" w:firstLine="349"/>
        <w:rPr>
          <w:rFonts w:cs="Times"/>
          <w:lang w:val="fr-CA"/>
        </w:rPr>
      </w:pPr>
      <w:r w:rsidRPr="00953620">
        <w:rPr>
          <w:rFonts w:cs="Times New Roman"/>
          <w:lang w:val="fr-CA"/>
        </w:rPr>
        <w:t>Possibilité d’élaborer sur les sujets et répondre aux « pourquoi »</w:t>
      </w:r>
    </w:p>
    <w:p w:rsidR="00E84A6B" w:rsidRPr="00953620" w:rsidRDefault="00E84A6B" w:rsidP="00E84A6B">
      <w:pPr>
        <w:widowControl w:val="0"/>
        <w:autoSpaceDE w:val="0"/>
        <w:autoSpaceDN w:val="0"/>
        <w:adjustRightInd w:val="0"/>
        <w:ind w:firstLine="349"/>
        <w:rPr>
          <w:rFonts w:cs="Times New Roman"/>
          <w:lang w:val="fr-CA"/>
        </w:rPr>
      </w:pPr>
    </w:p>
    <w:p w:rsidR="00E84A6B" w:rsidRPr="00953620" w:rsidRDefault="00E84A6B" w:rsidP="00E84A6B">
      <w:pPr>
        <w:widowControl w:val="0"/>
        <w:autoSpaceDE w:val="0"/>
        <w:autoSpaceDN w:val="0"/>
        <w:adjustRightInd w:val="0"/>
        <w:ind w:left="360" w:firstLine="349"/>
        <w:rPr>
          <w:rFonts w:cs="Times"/>
          <w:lang w:val="fr-CA"/>
        </w:rPr>
      </w:pPr>
      <w:r w:rsidRPr="00953620">
        <w:rPr>
          <w:rFonts w:cs="Times New Roman"/>
          <w:lang w:val="fr-CA"/>
        </w:rPr>
        <w:t>Adapter la situation avec la carrière professionnelle des parents</w:t>
      </w:r>
    </w:p>
    <w:p w:rsidR="00E84A6B" w:rsidRPr="00953620" w:rsidRDefault="00E84A6B" w:rsidP="00E84A6B">
      <w:pPr>
        <w:widowControl w:val="0"/>
        <w:autoSpaceDE w:val="0"/>
        <w:autoSpaceDN w:val="0"/>
        <w:adjustRightInd w:val="0"/>
        <w:ind w:firstLine="349"/>
        <w:rPr>
          <w:rFonts w:cs="Times New Roman"/>
          <w:lang w:val="fr-CA"/>
        </w:rPr>
      </w:pPr>
    </w:p>
    <w:p w:rsidR="00E84A6B" w:rsidRPr="00953620" w:rsidRDefault="00E84A6B" w:rsidP="00E84A6B">
      <w:pPr>
        <w:widowControl w:val="0"/>
        <w:autoSpaceDE w:val="0"/>
        <w:autoSpaceDN w:val="0"/>
        <w:adjustRightInd w:val="0"/>
        <w:ind w:left="360" w:firstLine="349"/>
        <w:rPr>
          <w:rFonts w:cs="Times"/>
          <w:lang w:val="fr-CA"/>
        </w:rPr>
      </w:pPr>
      <w:r w:rsidRPr="00953620">
        <w:rPr>
          <w:rFonts w:cs="Times New Roman"/>
          <w:lang w:val="fr-CA"/>
        </w:rPr>
        <w:t>Répondre aux besoins d’un enfant surdoué</w:t>
      </w:r>
    </w:p>
    <w:p w:rsidR="00E84A6B" w:rsidRPr="00953620" w:rsidRDefault="00E84A6B" w:rsidP="00E84A6B">
      <w:pPr>
        <w:widowControl w:val="0"/>
        <w:autoSpaceDE w:val="0"/>
        <w:autoSpaceDN w:val="0"/>
        <w:adjustRightInd w:val="0"/>
        <w:spacing w:after="240"/>
        <w:rPr>
          <w:rFonts w:cs="Times"/>
          <w:lang w:val="fr-CA"/>
        </w:rPr>
      </w:pPr>
    </w:p>
    <w:p w:rsidR="00E84A6B" w:rsidRPr="00953620" w:rsidRDefault="00E84A6B" w:rsidP="00E84A6B">
      <w:pPr>
        <w:widowControl w:val="0"/>
        <w:autoSpaceDE w:val="0"/>
        <w:autoSpaceDN w:val="0"/>
        <w:adjustRightInd w:val="0"/>
        <w:spacing w:after="240"/>
        <w:rPr>
          <w:rFonts w:cs="Times"/>
          <w:color w:val="131313"/>
          <w:lang w:val="fr-CA"/>
        </w:rPr>
      </w:pPr>
      <w:r w:rsidRPr="00953620">
        <w:rPr>
          <w:rFonts w:cs="Times"/>
          <w:bCs/>
          <w:color w:val="131313"/>
          <w:lang w:val="fr-CA"/>
        </w:rPr>
        <w:t xml:space="preserve">Comment : </w:t>
      </w:r>
      <w:r w:rsidRPr="00953620">
        <w:rPr>
          <w:rFonts w:cs="Times"/>
          <w:color w:val="131313"/>
          <w:lang w:val="fr-CA"/>
        </w:rPr>
        <w:t xml:space="preserve">Au début de chaque mois, afficher sur le Tableau d’outils les thèmes élaborer pour le mois et des idées d’activités qui peuvent les faires avec leurs enfants et de leur demander de partager leurs expériences. </w:t>
      </w:r>
    </w:p>
    <w:p w:rsidR="00E84A6B" w:rsidRPr="00953620" w:rsidRDefault="00E84A6B" w:rsidP="00E84A6B">
      <w:pPr>
        <w:widowControl w:val="0"/>
        <w:autoSpaceDE w:val="0"/>
        <w:autoSpaceDN w:val="0"/>
        <w:adjustRightInd w:val="0"/>
        <w:spacing w:after="240"/>
        <w:jc w:val="center"/>
        <w:rPr>
          <w:rFonts w:cs="Times"/>
          <w:color w:val="FF0000"/>
          <w:lang w:val="fr-FR"/>
        </w:rPr>
      </w:pPr>
      <w:r w:rsidRPr="00953620">
        <w:rPr>
          <w:rFonts w:cs="Times"/>
          <w:color w:val="FF0000"/>
          <w:lang w:val="fr-FR"/>
        </w:rPr>
        <w:t>Communication</w:t>
      </w:r>
    </w:p>
    <w:p w:rsidR="00E84A6B" w:rsidRPr="00953620" w:rsidRDefault="00E84A6B" w:rsidP="00E84A6B">
      <w:pPr>
        <w:widowControl w:val="0"/>
        <w:tabs>
          <w:tab w:val="left" w:pos="220"/>
          <w:tab w:val="left" w:pos="720"/>
        </w:tabs>
        <w:autoSpaceDE w:val="0"/>
        <w:autoSpaceDN w:val="0"/>
        <w:adjustRightInd w:val="0"/>
        <w:spacing w:after="240"/>
        <w:ind w:left="720"/>
        <w:jc w:val="center"/>
        <w:rPr>
          <w:rFonts w:cs="Times"/>
          <w:lang w:val="fr-FR"/>
        </w:rPr>
      </w:pPr>
      <w:r w:rsidRPr="00953620">
        <w:rPr>
          <w:rFonts w:cs="Times"/>
          <w:bCs/>
          <w:color w:val="131313"/>
          <w:lang w:val="fr-FR"/>
        </w:rPr>
        <w:t xml:space="preserve">Comment communiquer avec les parents </w:t>
      </w:r>
      <w:r w:rsidRPr="00953620">
        <w:rPr>
          <w:rFonts w:cs="Times"/>
          <w:lang w:val="fr-FR"/>
        </w:rPr>
        <w:t> </w:t>
      </w:r>
    </w:p>
    <w:p w:rsidR="00E84A6B" w:rsidRPr="00953620" w:rsidRDefault="00E84A6B" w:rsidP="00E84A6B">
      <w:pPr>
        <w:widowControl w:val="0"/>
        <w:tabs>
          <w:tab w:val="left" w:pos="220"/>
          <w:tab w:val="left" w:pos="720"/>
        </w:tabs>
        <w:autoSpaceDE w:val="0"/>
        <w:autoSpaceDN w:val="0"/>
        <w:adjustRightInd w:val="0"/>
        <w:spacing w:after="240"/>
        <w:ind w:left="720"/>
        <w:rPr>
          <w:rFonts w:cs="Times"/>
          <w:lang w:val="fr-FR"/>
        </w:rPr>
      </w:pPr>
      <w:r w:rsidRPr="00953620">
        <w:rPr>
          <w:rFonts w:cs="Times"/>
          <w:color w:val="131313"/>
          <w:lang w:val="fr-FR"/>
        </w:rPr>
        <w:t xml:space="preserve">Il existe de multiples façons de communiquer avec les parents. Chacun des moyens suivants sert à transmettre notre message mais il est important de se rappeler l’importance de communiquer fréquemment et de façon variée afin de rejoindre tous les parents. </w:t>
      </w:r>
    </w:p>
    <w:p w:rsidR="00E84A6B" w:rsidRPr="00372207" w:rsidRDefault="00E84A6B" w:rsidP="00E84A6B">
      <w:pPr>
        <w:widowControl w:val="0"/>
        <w:numPr>
          <w:ilvl w:val="1"/>
          <w:numId w:val="1"/>
        </w:numPr>
        <w:tabs>
          <w:tab w:val="left" w:pos="940"/>
          <w:tab w:val="left" w:pos="1440"/>
        </w:tabs>
        <w:autoSpaceDE w:val="0"/>
        <w:autoSpaceDN w:val="0"/>
        <w:adjustRightInd w:val="0"/>
        <w:spacing w:after="260"/>
        <w:ind w:hanging="1440"/>
        <w:rPr>
          <w:rFonts w:cs="Times"/>
          <w:color w:val="131313"/>
          <w:lang w:val="fr-FR"/>
        </w:rPr>
      </w:pPr>
      <w:r w:rsidRPr="00372207">
        <w:rPr>
          <w:rFonts w:cs="Times"/>
          <w:color w:val="131313"/>
          <w:lang w:val="fr-FR"/>
        </w:rPr>
        <w:t xml:space="preserve">En personne </w:t>
      </w:r>
    </w:p>
    <w:p w:rsidR="00E84A6B" w:rsidRPr="00372207" w:rsidRDefault="00E84A6B" w:rsidP="00E84A6B">
      <w:pPr>
        <w:widowControl w:val="0"/>
        <w:numPr>
          <w:ilvl w:val="1"/>
          <w:numId w:val="1"/>
        </w:numPr>
        <w:tabs>
          <w:tab w:val="left" w:pos="940"/>
          <w:tab w:val="left" w:pos="1440"/>
        </w:tabs>
        <w:autoSpaceDE w:val="0"/>
        <w:autoSpaceDN w:val="0"/>
        <w:adjustRightInd w:val="0"/>
        <w:spacing w:after="260"/>
        <w:ind w:hanging="1440"/>
        <w:rPr>
          <w:rFonts w:cs="Times"/>
          <w:color w:val="131313"/>
          <w:lang w:val="fr-FR"/>
        </w:rPr>
      </w:pPr>
      <w:r w:rsidRPr="00372207">
        <w:rPr>
          <w:rFonts w:cs="Times"/>
          <w:color w:val="131313"/>
          <w:lang w:val="fr-FR"/>
        </w:rPr>
        <w:t xml:space="preserve">L’agenda de l’élève </w:t>
      </w:r>
    </w:p>
    <w:p w:rsidR="00E84A6B" w:rsidRPr="00372207" w:rsidRDefault="00E84A6B" w:rsidP="00E84A6B">
      <w:pPr>
        <w:widowControl w:val="0"/>
        <w:numPr>
          <w:ilvl w:val="1"/>
          <w:numId w:val="1"/>
        </w:numPr>
        <w:tabs>
          <w:tab w:val="left" w:pos="940"/>
          <w:tab w:val="left" w:pos="1440"/>
        </w:tabs>
        <w:autoSpaceDE w:val="0"/>
        <w:autoSpaceDN w:val="0"/>
        <w:adjustRightInd w:val="0"/>
        <w:spacing w:after="260"/>
        <w:ind w:hanging="1440"/>
        <w:rPr>
          <w:rFonts w:cs="Times"/>
          <w:color w:val="131313"/>
          <w:lang w:val="fr-FR"/>
        </w:rPr>
      </w:pPr>
      <w:r w:rsidRPr="00372207">
        <w:rPr>
          <w:rFonts w:cs="Times"/>
          <w:color w:val="131313"/>
          <w:lang w:val="fr-FR"/>
        </w:rPr>
        <w:t xml:space="preserve">Téléphone – appel automatisé, enseignant à parent, parent à parent et télécopieur </w:t>
      </w:r>
    </w:p>
    <w:p w:rsidR="00E84A6B" w:rsidRPr="00372207" w:rsidRDefault="00E84A6B" w:rsidP="00E84A6B">
      <w:pPr>
        <w:widowControl w:val="0"/>
        <w:numPr>
          <w:ilvl w:val="1"/>
          <w:numId w:val="1"/>
        </w:numPr>
        <w:tabs>
          <w:tab w:val="left" w:pos="940"/>
          <w:tab w:val="left" w:pos="1440"/>
        </w:tabs>
        <w:autoSpaceDE w:val="0"/>
        <w:autoSpaceDN w:val="0"/>
        <w:adjustRightInd w:val="0"/>
        <w:spacing w:after="260"/>
        <w:ind w:hanging="1440"/>
        <w:rPr>
          <w:rFonts w:cs="Times"/>
          <w:color w:val="131313"/>
          <w:lang w:val="fr-FR"/>
        </w:rPr>
      </w:pPr>
      <w:r w:rsidRPr="00372207">
        <w:rPr>
          <w:rFonts w:cs="Times"/>
          <w:color w:val="131313"/>
          <w:lang w:val="fr-FR"/>
        </w:rPr>
        <w:t xml:space="preserve">Courriel </w:t>
      </w:r>
    </w:p>
    <w:p w:rsidR="00E84A6B" w:rsidRPr="00372207" w:rsidRDefault="00E84A6B" w:rsidP="00E84A6B">
      <w:pPr>
        <w:widowControl w:val="0"/>
        <w:numPr>
          <w:ilvl w:val="1"/>
          <w:numId w:val="1"/>
        </w:numPr>
        <w:tabs>
          <w:tab w:val="left" w:pos="940"/>
          <w:tab w:val="left" w:pos="1440"/>
        </w:tabs>
        <w:autoSpaceDE w:val="0"/>
        <w:autoSpaceDN w:val="0"/>
        <w:adjustRightInd w:val="0"/>
        <w:spacing w:after="260"/>
        <w:ind w:hanging="1440"/>
        <w:rPr>
          <w:rFonts w:cs="Times"/>
          <w:color w:val="131313"/>
          <w:lang w:val="fr-FR"/>
        </w:rPr>
      </w:pPr>
      <w:r w:rsidRPr="00372207">
        <w:rPr>
          <w:rFonts w:cs="Times"/>
          <w:color w:val="131313"/>
          <w:lang w:val="fr-FR"/>
        </w:rPr>
        <w:t xml:space="preserve">Bulletin d’information </w:t>
      </w:r>
    </w:p>
    <w:p w:rsidR="00E84A6B" w:rsidRPr="00372207" w:rsidRDefault="00E84A6B" w:rsidP="00E84A6B">
      <w:pPr>
        <w:widowControl w:val="0"/>
        <w:numPr>
          <w:ilvl w:val="1"/>
          <w:numId w:val="1"/>
        </w:numPr>
        <w:tabs>
          <w:tab w:val="left" w:pos="940"/>
          <w:tab w:val="left" w:pos="1440"/>
        </w:tabs>
        <w:autoSpaceDE w:val="0"/>
        <w:autoSpaceDN w:val="0"/>
        <w:adjustRightInd w:val="0"/>
        <w:spacing w:after="260"/>
        <w:ind w:hanging="1440"/>
        <w:rPr>
          <w:rFonts w:cs="Times"/>
          <w:color w:val="131313"/>
          <w:lang w:val="fr-FR"/>
        </w:rPr>
      </w:pPr>
      <w:r w:rsidRPr="00372207">
        <w:rPr>
          <w:rFonts w:cs="Times"/>
          <w:color w:val="131313"/>
          <w:lang w:val="fr-FR"/>
        </w:rPr>
        <w:t>Site internet de la garderie (en progrès)</w:t>
      </w:r>
    </w:p>
    <w:p w:rsidR="00E84A6B" w:rsidRPr="00372207" w:rsidRDefault="00E84A6B" w:rsidP="00E84A6B">
      <w:pPr>
        <w:widowControl w:val="0"/>
        <w:numPr>
          <w:ilvl w:val="1"/>
          <w:numId w:val="1"/>
        </w:numPr>
        <w:tabs>
          <w:tab w:val="left" w:pos="940"/>
          <w:tab w:val="left" w:pos="1440"/>
        </w:tabs>
        <w:autoSpaceDE w:val="0"/>
        <w:autoSpaceDN w:val="0"/>
        <w:adjustRightInd w:val="0"/>
        <w:spacing w:after="260"/>
        <w:ind w:hanging="1440"/>
        <w:rPr>
          <w:rFonts w:cs="Times"/>
          <w:color w:val="131313"/>
          <w:lang w:val="fr-FR"/>
        </w:rPr>
      </w:pPr>
      <w:r w:rsidRPr="00372207">
        <w:rPr>
          <w:rFonts w:cs="Times"/>
          <w:color w:val="131313"/>
          <w:lang w:val="fr-FR"/>
        </w:rPr>
        <w:t>Affiches à la garderie</w:t>
      </w:r>
    </w:p>
    <w:p w:rsidR="00E84A6B" w:rsidRPr="00372207" w:rsidRDefault="00E84A6B" w:rsidP="00E84A6B">
      <w:pPr>
        <w:widowControl w:val="0"/>
        <w:numPr>
          <w:ilvl w:val="1"/>
          <w:numId w:val="1"/>
        </w:numPr>
        <w:tabs>
          <w:tab w:val="left" w:pos="940"/>
          <w:tab w:val="left" w:pos="1440"/>
        </w:tabs>
        <w:autoSpaceDE w:val="0"/>
        <w:autoSpaceDN w:val="0"/>
        <w:adjustRightInd w:val="0"/>
        <w:spacing w:after="260"/>
        <w:ind w:hanging="1440"/>
        <w:rPr>
          <w:rFonts w:cs="Times"/>
          <w:color w:val="131313"/>
          <w:lang w:val="fr-FR"/>
        </w:rPr>
      </w:pPr>
      <w:r w:rsidRPr="00372207">
        <w:rPr>
          <w:rFonts w:cs="Times"/>
          <w:color w:val="131313"/>
          <w:lang w:val="fr-FR"/>
        </w:rPr>
        <w:t xml:space="preserve">Facebook </w:t>
      </w:r>
    </w:p>
    <w:p w:rsidR="00E84A6B" w:rsidRPr="00372207" w:rsidRDefault="00E84A6B" w:rsidP="00E84A6B">
      <w:pPr>
        <w:widowControl w:val="0"/>
        <w:autoSpaceDE w:val="0"/>
        <w:autoSpaceDN w:val="0"/>
        <w:adjustRightInd w:val="0"/>
        <w:spacing w:after="240"/>
        <w:rPr>
          <w:rFonts w:cs="Times"/>
          <w:lang w:val="fr-FR"/>
        </w:rPr>
      </w:pPr>
      <w:r w:rsidRPr="00372207">
        <w:rPr>
          <w:rFonts w:cs="Times"/>
          <w:color w:val="131313"/>
          <w:lang w:val="fr-FR"/>
        </w:rPr>
        <w:t>Peu importe le véhicule de communication utilisé, veuillez noter les conseils suivants lorsque vous communiquez avec des parents :</w:t>
      </w:r>
    </w:p>
    <w:p w:rsidR="00E84A6B" w:rsidRPr="00372207" w:rsidRDefault="00E84A6B" w:rsidP="00E84A6B">
      <w:pPr>
        <w:widowControl w:val="0"/>
        <w:autoSpaceDE w:val="0"/>
        <w:autoSpaceDN w:val="0"/>
        <w:adjustRightInd w:val="0"/>
        <w:spacing w:after="240"/>
        <w:rPr>
          <w:rFonts w:cs="Times"/>
          <w:lang w:val="fr-FR"/>
        </w:rPr>
      </w:pPr>
      <w:r w:rsidRPr="00372207">
        <w:rPr>
          <w:rFonts w:cs="Times"/>
          <w:color w:val="131313"/>
          <w:lang w:val="fr-FR"/>
        </w:rPr>
        <w:t>• Prévoir un temps et un moyen convenables de communication.</w:t>
      </w:r>
    </w:p>
    <w:p w:rsidR="00E84A6B" w:rsidRPr="00372207" w:rsidRDefault="00E84A6B" w:rsidP="00E84A6B">
      <w:pPr>
        <w:widowControl w:val="0"/>
        <w:autoSpaceDE w:val="0"/>
        <w:autoSpaceDN w:val="0"/>
        <w:adjustRightInd w:val="0"/>
        <w:spacing w:after="240"/>
        <w:rPr>
          <w:rFonts w:cs="Times"/>
          <w:lang w:val="fr-FR"/>
        </w:rPr>
      </w:pPr>
      <w:r w:rsidRPr="00372207">
        <w:rPr>
          <w:rFonts w:cs="Times"/>
          <w:color w:val="131313"/>
          <w:lang w:val="fr-FR"/>
        </w:rPr>
        <w:t>• Partagez les commentaires positifs en plus des commentaires négatifs.</w:t>
      </w:r>
    </w:p>
    <w:p w:rsidR="00E84A6B" w:rsidRPr="00372207" w:rsidRDefault="00E84A6B" w:rsidP="00E84A6B">
      <w:pPr>
        <w:widowControl w:val="0"/>
        <w:autoSpaceDE w:val="0"/>
        <w:autoSpaceDN w:val="0"/>
        <w:adjustRightInd w:val="0"/>
        <w:spacing w:after="240"/>
        <w:rPr>
          <w:rFonts w:cs="Times"/>
          <w:lang w:val="fr-FR"/>
        </w:rPr>
      </w:pPr>
      <w:r w:rsidRPr="00372207">
        <w:rPr>
          <w:rFonts w:cs="Times"/>
          <w:color w:val="131313"/>
          <w:lang w:val="fr-FR"/>
        </w:rPr>
        <w:t>• Soyez approchable et avide de développer une relation.</w:t>
      </w:r>
    </w:p>
    <w:p w:rsidR="00E84A6B" w:rsidRPr="00372207" w:rsidRDefault="00E84A6B" w:rsidP="00E84A6B">
      <w:pPr>
        <w:widowControl w:val="0"/>
        <w:autoSpaceDE w:val="0"/>
        <w:autoSpaceDN w:val="0"/>
        <w:adjustRightInd w:val="0"/>
        <w:spacing w:after="240"/>
        <w:rPr>
          <w:rFonts w:cs="Times"/>
          <w:lang w:val="fr-FR"/>
        </w:rPr>
      </w:pPr>
      <w:r w:rsidRPr="00372207">
        <w:rPr>
          <w:rFonts w:cs="Times"/>
          <w:color w:val="131313"/>
          <w:lang w:val="fr-FR"/>
        </w:rPr>
        <w:t>• Tenez les parents au courant des événements en classe et à la garderie.</w:t>
      </w:r>
    </w:p>
    <w:p w:rsidR="00E84A6B" w:rsidRPr="00372207" w:rsidRDefault="00E84A6B" w:rsidP="00E84A6B">
      <w:pPr>
        <w:widowControl w:val="0"/>
        <w:autoSpaceDE w:val="0"/>
        <w:autoSpaceDN w:val="0"/>
        <w:adjustRightInd w:val="0"/>
        <w:spacing w:after="240"/>
        <w:rPr>
          <w:rFonts w:cs="Times"/>
          <w:lang w:val="fr-FR"/>
        </w:rPr>
      </w:pPr>
      <w:r w:rsidRPr="00372207">
        <w:rPr>
          <w:rFonts w:cs="Times"/>
          <w:color w:val="131313"/>
          <w:lang w:val="fr-FR"/>
        </w:rPr>
        <w:t>• Communiquez sans juger.</w:t>
      </w:r>
    </w:p>
    <w:p w:rsidR="00E84A6B" w:rsidRPr="00372207" w:rsidRDefault="00E84A6B" w:rsidP="00E84A6B">
      <w:pPr>
        <w:widowControl w:val="0"/>
        <w:autoSpaceDE w:val="0"/>
        <w:autoSpaceDN w:val="0"/>
        <w:adjustRightInd w:val="0"/>
        <w:spacing w:after="240"/>
        <w:rPr>
          <w:rFonts w:cs="Times"/>
          <w:lang w:val="fr-FR"/>
        </w:rPr>
      </w:pPr>
      <w:r w:rsidRPr="00372207">
        <w:rPr>
          <w:rFonts w:cs="Times"/>
          <w:color w:val="131313"/>
          <w:lang w:val="fr-FR"/>
        </w:rPr>
        <w:t>• Respectez les opinions d’autrui, même si elles diffèrent des vôtres.</w:t>
      </w:r>
    </w:p>
    <w:p w:rsidR="00E84A6B" w:rsidRPr="00372207" w:rsidRDefault="00E84A6B" w:rsidP="00E84A6B">
      <w:pPr>
        <w:rPr>
          <w:lang w:val="fr-FR"/>
        </w:rPr>
      </w:pPr>
    </w:p>
    <w:p w:rsidR="00E84A6B" w:rsidRPr="0076224F" w:rsidRDefault="00E84A6B" w:rsidP="00E84A6B">
      <w:pPr>
        <w:rPr>
          <w:lang w:val="fr-FR"/>
        </w:rPr>
      </w:pPr>
    </w:p>
    <w:p w:rsidR="00F8103A" w:rsidRPr="00953620" w:rsidRDefault="00953620" w:rsidP="00F8103A">
      <w:pPr>
        <w:widowControl w:val="0"/>
        <w:autoSpaceDE w:val="0"/>
        <w:autoSpaceDN w:val="0"/>
        <w:adjustRightInd w:val="0"/>
        <w:spacing w:after="240"/>
        <w:rPr>
          <w:rFonts w:cs="Times"/>
        </w:rPr>
      </w:pPr>
      <w:r>
        <w:rPr>
          <w:rFonts w:cs="Georgia"/>
          <w:b/>
          <w:bCs/>
          <w:lang w:val="fr-CA"/>
        </w:rPr>
        <w:t xml:space="preserve">7 / </w:t>
      </w:r>
      <w:r w:rsidR="00F8103A" w:rsidRPr="00953620">
        <w:rPr>
          <w:rFonts w:cs="Georgia"/>
          <w:b/>
          <w:bCs/>
          <w:lang w:val="fr-CA"/>
        </w:rPr>
        <w:t>Favoriser la santé, la sécurité, l’alimentation et le bienêtre des enfants</w:t>
      </w:r>
    </w:p>
    <w:p w:rsidR="00F8103A" w:rsidRPr="000423F8" w:rsidRDefault="00F8103A" w:rsidP="00F8103A">
      <w:pPr>
        <w:widowControl w:val="0"/>
        <w:autoSpaceDE w:val="0"/>
        <w:autoSpaceDN w:val="0"/>
        <w:adjustRightInd w:val="0"/>
        <w:spacing w:after="240"/>
        <w:rPr>
          <w:rFonts w:cs="Times"/>
          <w:lang w:val="fr-CA"/>
        </w:rPr>
      </w:pPr>
      <w:r w:rsidRPr="000423F8">
        <w:rPr>
          <w:rFonts w:cs="Times"/>
          <w:lang w:val="fr-CA"/>
        </w:rPr>
        <w:t>Le</w:t>
      </w:r>
      <w:r>
        <w:rPr>
          <w:rFonts w:cs="Times"/>
          <w:lang w:val="fr-CA"/>
        </w:rPr>
        <w:t xml:space="preserve"> milieu de garde assure</w:t>
      </w:r>
      <w:r w:rsidRPr="000423F8">
        <w:rPr>
          <w:rFonts w:cs="Times"/>
          <w:lang w:val="fr-CA"/>
        </w:rPr>
        <w:t xml:space="preserve"> le bienêtre, la santé et la sécurité des enfants en respectant tout d’abord les normes de sécurité auxquelles ils sont soumis par la Loi sur les services de garde éducatifs à l’enfance.</w:t>
      </w:r>
    </w:p>
    <w:p w:rsidR="00F8103A" w:rsidRPr="000423F8" w:rsidRDefault="00F8103A" w:rsidP="00F8103A">
      <w:pPr>
        <w:rPr>
          <w:lang w:val="fr-CA"/>
        </w:rPr>
      </w:pPr>
      <w:r>
        <w:rPr>
          <w:rFonts w:cs="Times"/>
          <w:lang w:val="fr-CA"/>
        </w:rPr>
        <w:t>On offre</w:t>
      </w:r>
      <w:r w:rsidRPr="000423F8">
        <w:rPr>
          <w:rFonts w:cs="Times"/>
          <w:lang w:val="fr-CA"/>
        </w:rPr>
        <w:t xml:space="preserve"> également aux enfants un </w:t>
      </w:r>
      <w:r w:rsidRPr="000423F8">
        <w:rPr>
          <w:rFonts w:cs="Times"/>
          <w:bCs/>
          <w:lang w:val="fr-CA"/>
        </w:rPr>
        <w:t xml:space="preserve">environnement favorable au développement de saines habitudes de vie, </w:t>
      </w:r>
      <w:r w:rsidRPr="000423F8">
        <w:rPr>
          <w:rFonts w:cs="Times"/>
          <w:lang w:val="fr-CA"/>
        </w:rPr>
        <w:t>de saines habitudes aliment</w:t>
      </w:r>
      <w:r>
        <w:rPr>
          <w:rFonts w:cs="Times"/>
          <w:lang w:val="fr-CA"/>
        </w:rPr>
        <w:t>aires et à l’adoption de compor</w:t>
      </w:r>
      <w:r w:rsidRPr="000423F8">
        <w:rPr>
          <w:rFonts w:cs="Times"/>
          <w:lang w:val="fr-CA"/>
        </w:rPr>
        <w:t xml:space="preserve">tements qui influencent de manière positive leur santé et leur bienêtre. </w:t>
      </w:r>
      <w:r>
        <w:rPr>
          <w:rFonts w:cs="Times"/>
          <w:lang w:val="fr-CA"/>
        </w:rPr>
        <w:t>On contribue</w:t>
      </w:r>
      <w:r w:rsidRPr="000423F8">
        <w:rPr>
          <w:rFonts w:cs="Times"/>
          <w:lang w:val="fr-CA"/>
        </w:rPr>
        <w:t xml:space="preserve">, par exemple, à éveiller les enfants à l’importance de manger des aliments sains et au plaisir de bouger, de courir, de sauter et de jouer dehors, et </w:t>
      </w:r>
      <w:r>
        <w:rPr>
          <w:rFonts w:cs="Times"/>
          <w:lang w:val="fr-CA"/>
        </w:rPr>
        <w:t>on</w:t>
      </w:r>
      <w:r w:rsidRPr="000423F8">
        <w:rPr>
          <w:rFonts w:cs="Times"/>
          <w:lang w:val="fr-CA"/>
        </w:rPr>
        <w:t xml:space="preserve"> se préoccupe autant de leur santé mentale que de leur santé physique.</w:t>
      </w:r>
    </w:p>
    <w:p w:rsidR="00F8103A" w:rsidRPr="000423F8" w:rsidRDefault="00F8103A" w:rsidP="00F8103A">
      <w:pPr>
        <w:pStyle w:val="ListParagraph"/>
        <w:widowControl w:val="0"/>
        <w:autoSpaceDE w:val="0"/>
        <w:autoSpaceDN w:val="0"/>
        <w:adjustRightInd w:val="0"/>
        <w:spacing w:after="240"/>
        <w:rPr>
          <w:rFonts w:cs="Times"/>
          <w:lang w:val="fr-CA"/>
        </w:rPr>
      </w:pPr>
      <w:r w:rsidRPr="000423F8">
        <w:rPr>
          <w:rFonts w:cs="Times"/>
          <w:bCs/>
          <w:lang w:val="fr-CA"/>
        </w:rPr>
        <w:t>Les repas et les collations</w:t>
      </w:r>
    </w:p>
    <w:p w:rsidR="00F8103A" w:rsidRPr="000423F8" w:rsidRDefault="00F8103A" w:rsidP="00F8103A">
      <w:pPr>
        <w:widowControl w:val="0"/>
        <w:autoSpaceDE w:val="0"/>
        <w:autoSpaceDN w:val="0"/>
        <w:adjustRightInd w:val="0"/>
        <w:spacing w:after="240"/>
        <w:rPr>
          <w:rFonts w:cs="Times"/>
          <w:lang w:val="fr-CA"/>
        </w:rPr>
      </w:pPr>
      <w:r>
        <w:rPr>
          <w:rFonts w:cs="Times"/>
          <w:lang w:val="fr-CA"/>
        </w:rPr>
        <w:t>L</w:t>
      </w:r>
      <w:r w:rsidRPr="000423F8">
        <w:rPr>
          <w:rFonts w:cs="Times"/>
          <w:lang w:val="fr-CA"/>
        </w:rPr>
        <w:t xml:space="preserve">a nourriture est un objet de plaisir et d’apprentissage extraordinaire pour les tout-petits. Les repas et les collations sont, par exemple, des moments particulièrement propices à </w:t>
      </w:r>
      <w:r w:rsidRPr="000423F8">
        <w:rPr>
          <w:rFonts w:cs="Times"/>
          <w:bCs/>
          <w:lang w:val="fr-CA"/>
        </w:rPr>
        <w:t xml:space="preserve">l’exploration sensorielle. </w:t>
      </w:r>
      <w:r w:rsidRPr="000423F8">
        <w:rPr>
          <w:rFonts w:cs="Times"/>
          <w:lang w:val="fr-CA"/>
        </w:rPr>
        <w:t xml:space="preserve">Le personnel éducateur encourage les enfants à observer les formes et les couleurs des aliments, à les sentir, à les toucher, </w:t>
      </w:r>
      <w:r>
        <w:rPr>
          <w:rFonts w:cs="Times"/>
          <w:lang w:val="fr-CA"/>
        </w:rPr>
        <w:t>à les gouter.</w:t>
      </w:r>
    </w:p>
    <w:p w:rsidR="00F8103A" w:rsidRPr="000423F8" w:rsidRDefault="00F8103A" w:rsidP="00F8103A">
      <w:pPr>
        <w:widowControl w:val="0"/>
        <w:autoSpaceDE w:val="0"/>
        <w:autoSpaceDN w:val="0"/>
        <w:adjustRightInd w:val="0"/>
        <w:spacing w:after="240"/>
        <w:rPr>
          <w:rFonts w:cs="Times"/>
          <w:lang w:val="fr-CA"/>
        </w:rPr>
      </w:pPr>
      <w:r w:rsidRPr="000423F8">
        <w:rPr>
          <w:rFonts w:cs="Times"/>
          <w:lang w:val="fr-CA"/>
        </w:rPr>
        <w:t xml:space="preserve">Les repas et les collations sont aussi des </w:t>
      </w:r>
      <w:r w:rsidRPr="000423F8">
        <w:rPr>
          <w:rFonts w:cs="Times"/>
          <w:bCs/>
          <w:lang w:val="fr-CA"/>
        </w:rPr>
        <w:t xml:space="preserve">moments propices pour développer l’autonomie et le sentiment de compétence </w:t>
      </w:r>
      <w:r w:rsidRPr="000423F8">
        <w:rPr>
          <w:rFonts w:cs="Times"/>
          <w:lang w:val="fr-CA"/>
        </w:rPr>
        <w:t>des poupons et des enfants, qui peuvent apprendre à se nourrir, à se servir d’ustensiles, à déballer ou à peler un aliment seul. Ils sont aussi une occasion, pour eux, de manifester leurs préférences et leurs particularités alimentaires (ex. : allergies) et, pour les adultes, de les respecter.</w:t>
      </w:r>
    </w:p>
    <w:p w:rsidR="00F8103A" w:rsidRPr="000423F8" w:rsidRDefault="00F8103A" w:rsidP="00F8103A">
      <w:pPr>
        <w:widowControl w:val="0"/>
        <w:autoSpaceDE w:val="0"/>
        <w:autoSpaceDN w:val="0"/>
        <w:adjustRightInd w:val="0"/>
        <w:spacing w:after="240"/>
        <w:rPr>
          <w:rFonts w:cs="Times"/>
          <w:lang w:val="fr-CA"/>
        </w:rPr>
      </w:pPr>
      <w:r w:rsidRPr="000423F8">
        <w:rPr>
          <w:rFonts w:cs="Times"/>
          <w:lang w:val="fr-CA"/>
        </w:rPr>
        <w:t xml:space="preserve">Les repas et les collations sont également des occasions idéales pour le personnel éducateur de promouvoir </w:t>
      </w:r>
      <w:r w:rsidRPr="000423F8">
        <w:rPr>
          <w:rFonts w:cs="Times"/>
          <w:bCs/>
          <w:lang w:val="fr-CA"/>
        </w:rPr>
        <w:t xml:space="preserve">l’acquisition de saines habitudes alimentaires </w:t>
      </w:r>
      <w:r>
        <w:rPr>
          <w:rFonts w:cs="Times"/>
          <w:lang w:val="fr-CA"/>
        </w:rPr>
        <w:t>chez les enfants</w:t>
      </w:r>
      <w:r w:rsidRPr="000423F8">
        <w:rPr>
          <w:rFonts w:cs="Times"/>
          <w:lang w:val="fr-CA"/>
        </w:rPr>
        <w:t>.</w:t>
      </w:r>
    </w:p>
    <w:p w:rsidR="00F8103A" w:rsidRPr="000423F8" w:rsidRDefault="00F8103A" w:rsidP="00F8103A">
      <w:pPr>
        <w:widowControl w:val="0"/>
        <w:autoSpaceDE w:val="0"/>
        <w:autoSpaceDN w:val="0"/>
        <w:adjustRightInd w:val="0"/>
        <w:spacing w:after="240"/>
        <w:rPr>
          <w:rFonts w:cs="Times"/>
          <w:lang w:val="fr-CA"/>
        </w:rPr>
      </w:pPr>
      <w:r w:rsidRPr="000423F8">
        <w:rPr>
          <w:rFonts w:cs="Times"/>
          <w:lang w:val="fr-CA"/>
        </w:rPr>
        <w:t xml:space="preserve">Enfin, placer les enfants en petits groupes, au moment des repas et des collations, leur permet de converser entre eux et avec l’adulte tout en mangeant, créant ainsi une atmosphère chaleureuse et favorisant le </w:t>
      </w:r>
      <w:r w:rsidRPr="000423F8">
        <w:rPr>
          <w:rFonts w:cs="Times"/>
          <w:bCs/>
          <w:lang w:val="fr-CA"/>
        </w:rPr>
        <w:t xml:space="preserve">développement de leurs compétences sociales </w:t>
      </w:r>
      <w:r w:rsidRPr="000423F8">
        <w:rPr>
          <w:rFonts w:cs="Times"/>
          <w:lang w:val="fr-CA"/>
        </w:rPr>
        <w:t>(attendre son tour pour être servi, s’entraider, etc.</w:t>
      </w:r>
      <w:r>
        <w:rPr>
          <w:rFonts w:cs="Times"/>
          <w:lang w:val="fr-CA"/>
        </w:rPr>
        <w:t>)</w:t>
      </w:r>
    </w:p>
    <w:p w:rsidR="00F8103A" w:rsidRPr="000423F8" w:rsidRDefault="00F8103A" w:rsidP="00F8103A">
      <w:pPr>
        <w:widowControl w:val="0"/>
        <w:autoSpaceDE w:val="0"/>
        <w:autoSpaceDN w:val="0"/>
        <w:adjustRightInd w:val="0"/>
        <w:spacing w:after="240"/>
        <w:rPr>
          <w:rFonts w:cs="Times"/>
          <w:lang w:val="fr-CA"/>
        </w:rPr>
      </w:pPr>
      <w:r w:rsidRPr="000423F8">
        <w:rPr>
          <w:rFonts w:cs="Times"/>
          <w:lang w:val="fr-CA"/>
        </w:rPr>
        <w:t>La sieste</w:t>
      </w:r>
    </w:p>
    <w:p w:rsidR="00F8103A" w:rsidRPr="000423F8" w:rsidRDefault="00F8103A" w:rsidP="00F8103A">
      <w:pPr>
        <w:widowControl w:val="0"/>
        <w:autoSpaceDE w:val="0"/>
        <w:autoSpaceDN w:val="0"/>
        <w:adjustRightInd w:val="0"/>
        <w:spacing w:after="240"/>
        <w:rPr>
          <w:rFonts w:cs="Times"/>
          <w:lang w:val="fr-CA"/>
        </w:rPr>
      </w:pPr>
      <w:r w:rsidRPr="000423F8">
        <w:rPr>
          <w:rFonts w:cs="Times"/>
          <w:lang w:val="fr-CA"/>
        </w:rPr>
        <w:t>Le sommeil assure notamment la maturation du cerveau de l’enfant. C’est aussi pendant le sommeil que sont sécrétées certaines hormones nécessaires à la croissance. La sieste au service de garde contribue donc au développement des fonctions cognitives de l’enfant. Compléments du sommeil nocturne, les périodes de repos durant le jour sont également essentielles au développement du jeune enfant.</w:t>
      </w:r>
    </w:p>
    <w:p w:rsidR="00F8103A" w:rsidRPr="000423F8" w:rsidRDefault="00F8103A" w:rsidP="00F8103A">
      <w:pPr>
        <w:widowControl w:val="0"/>
        <w:autoSpaceDE w:val="0"/>
        <w:autoSpaceDN w:val="0"/>
        <w:adjustRightInd w:val="0"/>
        <w:spacing w:after="240"/>
        <w:rPr>
          <w:rFonts w:cs="Times"/>
          <w:lang w:val="fr-CA"/>
        </w:rPr>
      </w:pPr>
      <w:r w:rsidRPr="000423F8">
        <w:rPr>
          <w:rFonts w:cs="Times"/>
          <w:lang w:val="fr-CA"/>
        </w:rPr>
        <w:t>Un enfant qui manque de sommeil peut être irritable, se montrer peu disposé à entrer en relation avec les autres ou à participer aux activités. Vers 6 mois, un poupon peut faire de trois à quatre siestes par jour puis, vers 12 mois, il passe à deux siestes, et ce, jusque vers 18 mois. La sieste du matin disparait par la suite, tandis que celle de l’après-midi s’allonge</w:t>
      </w:r>
      <w:r>
        <w:rPr>
          <w:rFonts w:cs="Times"/>
          <w:lang w:val="fr-CA"/>
        </w:rPr>
        <w:t>.</w:t>
      </w:r>
    </w:p>
    <w:p w:rsidR="00F8103A" w:rsidRDefault="00F8103A" w:rsidP="00F8103A">
      <w:pPr>
        <w:widowControl w:val="0"/>
        <w:autoSpaceDE w:val="0"/>
        <w:autoSpaceDN w:val="0"/>
        <w:adjustRightInd w:val="0"/>
        <w:spacing w:after="240"/>
        <w:rPr>
          <w:rFonts w:cs="Times"/>
          <w:lang w:val="fr-CA"/>
        </w:rPr>
      </w:pPr>
      <w:r w:rsidRPr="000423F8">
        <w:rPr>
          <w:rFonts w:cs="Times"/>
          <w:lang w:val="fr-CA"/>
        </w:rPr>
        <w:t>Au moment de la sieste, l’adulte prend également soin de diminuer les stimulations sensorielles. La pénombre (lumière éteinte ou tamisée), une musique appropriée ou une chanson douce favorisent l’endormissement. La couverture personnelle ou un objet appartenant à l’enfant pe</w:t>
      </w:r>
      <w:r>
        <w:rPr>
          <w:rFonts w:cs="Times"/>
          <w:lang w:val="fr-CA"/>
        </w:rPr>
        <w:t>ut aussi l’aider à se détendre.</w:t>
      </w:r>
    </w:p>
    <w:p w:rsidR="00F8103A" w:rsidRPr="00953620" w:rsidRDefault="00953620" w:rsidP="00F8103A">
      <w:pPr>
        <w:widowControl w:val="0"/>
        <w:autoSpaceDE w:val="0"/>
        <w:autoSpaceDN w:val="0"/>
        <w:adjustRightInd w:val="0"/>
        <w:spacing w:after="240"/>
        <w:rPr>
          <w:rFonts w:cs="Times"/>
          <w:lang w:val="fr-CA"/>
        </w:rPr>
      </w:pPr>
      <w:r>
        <w:rPr>
          <w:rFonts w:cs="Georgia"/>
          <w:b/>
          <w:bCs/>
          <w:color w:val="5F497A" w:themeColor="accent4" w:themeShade="BF"/>
          <w:lang w:val="fr-CA"/>
        </w:rPr>
        <w:t xml:space="preserve">8 / </w:t>
      </w:r>
      <w:r w:rsidR="00F8103A" w:rsidRPr="00953620">
        <w:rPr>
          <w:rFonts w:cs="Georgia"/>
          <w:b/>
          <w:bCs/>
          <w:color w:val="5F497A" w:themeColor="accent4" w:themeShade="BF"/>
          <w:lang w:val="fr-CA"/>
        </w:rPr>
        <w:t xml:space="preserve">Encourager les enfants à interagir et à communiquer de façon positive et soutenir leur capacité </w:t>
      </w:r>
      <w:r w:rsidR="00F8103A" w:rsidRPr="00953620">
        <w:rPr>
          <w:rFonts w:ascii="Lucida Grande" w:hAnsi="Lucida Grande" w:cs="Lucida Grande"/>
          <w:b/>
          <w:bCs/>
          <w:color w:val="5F497A" w:themeColor="accent4" w:themeShade="BF"/>
          <w:lang w:val="fr-CA"/>
        </w:rPr>
        <w:t>à</w:t>
      </w:r>
      <w:r w:rsidR="00F8103A" w:rsidRPr="00953620">
        <w:rPr>
          <w:rFonts w:cs="Georgia"/>
          <w:b/>
          <w:bCs/>
          <w:color w:val="5F497A" w:themeColor="accent4" w:themeShade="BF"/>
          <w:lang w:val="fr-CA"/>
        </w:rPr>
        <w:t xml:space="preserve"> s’autoréguler</w:t>
      </w:r>
    </w:p>
    <w:p w:rsidR="00F76B96" w:rsidRPr="007A1F06" w:rsidRDefault="00F76B96" w:rsidP="00F76B96">
      <w:pPr>
        <w:widowControl w:val="0"/>
        <w:autoSpaceDE w:val="0"/>
        <w:autoSpaceDN w:val="0"/>
        <w:adjustRightInd w:val="0"/>
        <w:spacing w:after="240"/>
        <w:rPr>
          <w:rFonts w:ascii="Times" w:hAnsi="Times" w:cs="Times"/>
          <w:lang w:val="fr-CA"/>
        </w:rPr>
      </w:pPr>
      <w:r w:rsidRPr="007A1F06">
        <w:rPr>
          <w:rFonts w:ascii="Times" w:hAnsi="Times" w:cs="Times"/>
          <w:lang w:val="fr-CA"/>
        </w:rPr>
        <w:t>Les éducatrices et éducateurs peuvent jouer</w:t>
      </w:r>
      <w:r w:rsidR="007A1F06" w:rsidRPr="007A1F06">
        <w:rPr>
          <w:rFonts w:ascii="Times" w:hAnsi="Times" w:cs="Times"/>
          <w:lang w:val="fr-CA"/>
        </w:rPr>
        <w:t xml:space="preserve"> </w:t>
      </w:r>
      <w:r w:rsidRPr="007A1F06">
        <w:rPr>
          <w:rFonts w:ascii="Times" w:hAnsi="Times" w:cs="Times"/>
          <w:lang w:val="fr-CA"/>
        </w:rPr>
        <w:t xml:space="preserve">un rôle important dans l’aide à l’autorégulation en proposant des environnements qui réduisent les facteurs de stress tout en reconnaissant et en encourageant les efforts des enfants et leur capacité croissante à s’autoréguler. Ils peuvent aussi aider le développement des enfants à s’autoréguler en étant attentifs et en réagissant aux signaux donnés par les enfants, selon leurs états d’excitation et leurs réactions aux divers facteurs de stress. Les éducatrices et éducateurs peuvent aider les enfants à acquérir des stratégies pour devenir ou demeurer calmes et concentrés en les aidant à </w:t>
      </w:r>
      <w:r w:rsidR="007A1F06" w:rsidRPr="007A1F06">
        <w:rPr>
          <w:rFonts w:ascii="Times" w:hAnsi="Times" w:cs="Times"/>
          <w:lang w:val="fr-CA"/>
        </w:rPr>
        <w:t>reconnaitre</w:t>
      </w:r>
      <w:r w:rsidRPr="007A1F06">
        <w:rPr>
          <w:rFonts w:ascii="Times" w:hAnsi="Times" w:cs="Times"/>
          <w:lang w:val="fr-CA"/>
        </w:rPr>
        <w:t xml:space="preserve"> et à moduler leurs impulsions et leurs états émotionnels, ainsi qu’à mieux comprendre les conséquences de leurs actes sur les autres</w:t>
      </w:r>
    </w:p>
    <w:p w:rsidR="00F76B96" w:rsidRPr="007A1F06" w:rsidRDefault="00F76B96" w:rsidP="00F76B96">
      <w:pPr>
        <w:widowControl w:val="0"/>
        <w:autoSpaceDE w:val="0"/>
        <w:autoSpaceDN w:val="0"/>
        <w:adjustRightInd w:val="0"/>
        <w:spacing w:after="240"/>
        <w:rPr>
          <w:rFonts w:ascii="Times" w:hAnsi="Times" w:cs="Times"/>
          <w:lang w:val="fr-CA"/>
        </w:rPr>
      </w:pPr>
    </w:p>
    <w:p w:rsidR="00F8103A" w:rsidRPr="000423F8" w:rsidRDefault="00F8103A" w:rsidP="00F8103A">
      <w:pPr>
        <w:rPr>
          <w:lang w:val="fr-CA"/>
        </w:rPr>
      </w:pPr>
    </w:p>
    <w:p w:rsidR="00F8103A" w:rsidRDefault="00953620" w:rsidP="00F8103A">
      <w:pPr>
        <w:rPr>
          <w:rFonts w:cs="Georgia"/>
          <w:b/>
          <w:bCs/>
          <w:color w:val="008000"/>
          <w:lang w:val="fr-CA"/>
        </w:rPr>
      </w:pPr>
      <w:r>
        <w:rPr>
          <w:rFonts w:cs="Georgia"/>
          <w:b/>
          <w:bCs/>
          <w:color w:val="008000"/>
          <w:lang w:val="fr-CA"/>
        </w:rPr>
        <w:t xml:space="preserve">9 / </w:t>
      </w:r>
      <w:r w:rsidR="00F8103A" w:rsidRPr="00953620">
        <w:rPr>
          <w:rFonts w:cs="Georgia"/>
          <w:b/>
          <w:bCs/>
          <w:color w:val="008000"/>
          <w:lang w:val="fr-CA"/>
        </w:rPr>
        <w:t>Faire participer les partenaires communautaires locaux et leur permettre de soutenir les enfants, les familles de ces derniers et le personnel</w:t>
      </w:r>
    </w:p>
    <w:p w:rsidR="00C2269D" w:rsidRDefault="00C2269D" w:rsidP="00C2269D">
      <w:pPr>
        <w:pStyle w:val="ListParagraph"/>
        <w:numPr>
          <w:ilvl w:val="0"/>
          <w:numId w:val="4"/>
        </w:numPr>
        <w:rPr>
          <w:rFonts w:cs="Georgia"/>
          <w:bCs/>
          <w:lang w:val="fr-CA"/>
        </w:rPr>
      </w:pPr>
      <w:r w:rsidRPr="00C2269D">
        <w:rPr>
          <w:rFonts w:cs="Georgia"/>
          <w:bCs/>
          <w:lang w:val="fr-CA"/>
        </w:rPr>
        <w:t>Avoir une bonne collaboration avec l’école</w:t>
      </w:r>
    </w:p>
    <w:p w:rsidR="0004661A" w:rsidRDefault="0004661A" w:rsidP="00C2269D">
      <w:pPr>
        <w:pStyle w:val="ListParagraph"/>
        <w:numPr>
          <w:ilvl w:val="0"/>
          <w:numId w:val="4"/>
        </w:numPr>
        <w:rPr>
          <w:rFonts w:cs="Georgia"/>
          <w:bCs/>
          <w:lang w:val="fr-CA"/>
        </w:rPr>
      </w:pPr>
      <w:r>
        <w:rPr>
          <w:rFonts w:cs="Georgia"/>
          <w:bCs/>
          <w:lang w:val="fr-CA"/>
        </w:rPr>
        <w:t xml:space="preserve">Inviter les parents </w:t>
      </w:r>
      <w:r w:rsidRPr="00C2269D">
        <w:rPr>
          <w:rFonts w:cs="Georgia"/>
          <w:bCs/>
          <w:lang w:val="fr-CA"/>
        </w:rPr>
        <w:t>à</w:t>
      </w:r>
      <w:r>
        <w:rPr>
          <w:rFonts w:cs="Georgia"/>
          <w:bCs/>
          <w:lang w:val="fr-CA"/>
        </w:rPr>
        <w:t xml:space="preserve"> participer</w:t>
      </w:r>
    </w:p>
    <w:p w:rsidR="0004661A" w:rsidRPr="00C2269D" w:rsidRDefault="0004661A" w:rsidP="002135DC">
      <w:pPr>
        <w:pStyle w:val="ListParagraph"/>
        <w:rPr>
          <w:rFonts w:cs="Georgia"/>
          <w:bCs/>
          <w:lang w:val="fr-CA"/>
        </w:rPr>
      </w:pPr>
    </w:p>
    <w:p w:rsidR="00F8103A" w:rsidRPr="00953620" w:rsidRDefault="00F8103A" w:rsidP="00F8103A">
      <w:pPr>
        <w:rPr>
          <w:rFonts w:cs="Georgia"/>
          <w:b/>
          <w:bCs/>
          <w:lang w:val="fr-CA"/>
        </w:rPr>
      </w:pPr>
    </w:p>
    <w:p w:rsidR="00F8103A" w:rsidRDefault="00953620" w:rsidP="00F8103A">
      <w:pPr>
        <w:widowControl w:val="0"/>
        <w:autoSpaceDE w:val="0"/>
        <w:autoSpaceDN w:val="0"/>
        <w:adjustRightInd w:val="0"/>
        <w:spacing w:after="240"/>
        <w:rPr>
          <w:rFonts w:cs="Georgia"/>
          <w:b/>
          <w:bCs/>
          <w:color w:val="0000FF"/>
          <w:lang w:val="fr-CA"/>
        </w:rPr>
      </w:pPr>
      <w:r>
        <w:rPr>
          <w:rFonts w:cs="Georgia"/>
          <w:b/>
          <w:bCs/>
          <w:color w:val="0000FF"/>
          <w:lang w:val="fr-CA"/>
        </w:rPr>
        <w:t xml:space="preserve">10 / </w:t>
      </w:r>
      <w:r w:rsidR="00F8103A" w:rsidRPr="00953620">
        <w:rPr>
          <w:rFonts w:cs="Georgia"/>
          <w:b/>
          <w:bCs/>
          <w:color w:val="0000FF"/>
          <w:lang w:val="fr-CA"/>
        </w:rPr>
        <w:t>Soutenir le personnel, les fournisseurs de services de garde en milieu familial et les autres personnes qui interagissent avec les enfants dans un centre de garde ou dans un local de services de garde en milieu familial dans le cadre du perfectionnement professionnel permanent</w:t>
      </w:r>
    </w:p>
    <w:p w:rsidR="00953620" w:rsidRPr="00C2269D" w:rsidRDefault="00C2269D" w:rsidP="00953620">
      <w:pPr>
        <w:pStyle w:val="ListParagraph"/>
        <w:widowControl w:val="0"/>
        <w:numPr>
          <w:ilvl w:val="0"/>
          <w:numId w:val="3"/>
        </w:numPr>
        <w:autoSpaceDE w:val="0"/>
        <w:autoSpaceDN w:val="0"/>
        <w:adjustRightInd w:val="0"/>
        <w:spacing w:after="240"/>
        <w:rPr>
          <w:rFonts w:cs="Georgia"/>
          <w:bCs/>
          <w:lang w:val="fr-CA"/>
        </w:rPr>
      </w:pPr>
      <w:r w:rsidRPr="00C2269D">
        <w:rPr>
          <w:rFonts w:cs="Georgia"/>
          <w:bCs/>
          <w:lang w:val="fr-CA"/>
        </w:rPr>
        <w:t>En faisant des recherches et les mettre à la disposition des enseignantes</w:t>
      </w:r>
    </w:p>
    <w:p w:rsidR="00C2269D" w:rsidRPr="00C2269D" w:rsidRDefault="00C2269D" w:rsidP="00953620">
      <w:pPr>
        <w:pStyle w:val="ListParagraph"/>
        <w:widowControl w:val="0"/>
        <w:numPr>
          <w:ilvl w:val="0"/>
          <w:numId w:val="3"/>
        </w:numPr>
        <w:autoSpaceDE w:val="0"/>
        <w:autoSpaceDN w:val="0"/>
        <w:adjustRightInd w:val="0"/>
        <w:spacing w:after="240"/>
        <w:rPr>
          <w:rFonts w:cs="Georgia"/>
          <w:bCs/>
          <w:lang w:val="fr-CA"/>
        </w:rPr>
      </w:pPr>
      <w:r w:rsidRPr="00C2269D">
        <w:rPr>
          <w:rFonts w:cs="Georgia"/>
          <w:bCs/>
          <w:lang w:val="fr-CA"/>
        </w:rPr>
        <w:t>Assister a des ateliers</w:t>
      </w:r>
    </w:p>
    <w:p w:rsidR="00C2269D" w:rsidRPr="00C2269D" w:rsidRDefault="00C2269D" w:rsidP="00953620">
      <w:pPr>
        <w:pStyle w:val="ListParagraph"/>
        <w:widowControl w:val="0"/>
        <w:numPr>
          <w:ilvl w:val="0"/>
          <w:numId w:val="3"/>
        </w:numPr>
        <w:autoSpaceDE w:val="0"/>
        <w:autoSpaceDN w:val="0"/>
        <w:adjustRightInd w:val="0"/>
        <w:spacing w:after="240"/>
        <w:rPr>
          <w:rFonts w:cs="Georgia"/>
          <w:bCs/>
          <w:lang w:val="fr-CA"/>
        </w:rPr>
      </w:pPr>
      <w:r w:rsidRPr="00C2269D">
        <w:rPr>
          <w:rFonts w:cs="Georgia"/>
          <w:bCs/>
          <w:lang w:val="fr-CA"/>
        </w:rPr>
        <w:t>Aider dans la classe et dans le programme</w:t>
      </w:r>
    </w:p>
    <w:p w:rsidR="00C2269D" w:rsidRDefault="00C2269D" w:rsidP="00953620">
      <w:pPr>
        <w:pStyle w:val="ListParagraph"/>
        <w:widowControl w:val="0"/>
        <w:numPr>
          <w:ilvl w:val="0"/>
          <w:numId w:val="3"/>
        </w:numPr>
        <w:autoSpaceDE w:val="0"/>
        <w:autoSpaceDN w:val="0"/>
        <w:adjustRightInd w:val="0"/>
        <w:spacing w:after="240"/>
        <w:rPr>
          <w:rFonts w:cs="Georgia"/>
          <w:bCs/>
          <w:lang w:val="fr-CA"/>
        </w:rPr>
      </w:pPr>
      <w:r w:rsidRPr="00C2269D">
        <w:rPr>
          <w:rFonts w:cs="Georgia"/>
          <w:bCs/>
          <w:lang w:val="fr-CA"/>
        </w:rPr>
        <w:t>Avoir des réunions pour échanger les idées et résoudre les problèmes</w:t>
      </w:r>
    </w:p>
    <w:p w:rsidR="005005AF" w:rsidRPr="00C2269D" w:rsidRDefault="005005AF" w:rsidP="00953620">
      <w:pPr>
        <w:pStyle w:val="ListParagraph"/>
        <w:widowControl w:val="0"/>
        <w:numPr>
          <w:ilvl w:val="0"/>
          <w:numId w:val="3"/>
        </w:numPr>
        <w:autoSpaceDE w:val="0"/>
        <w:autoSpaceDN w:val="0"/>
        <w:adjustRightInd w:val="0"/>
        <w:spacing w:after="240"/>
        <w:rPr>
          <w:rFonts w:cs="Georgia"/>
          <w:bCs/>
          <w:lang w:val="fr-CA"/>
        </w:rPr>
      </w:pPr>
      <w:r>
        <w:rPr>
          <w:rFonts w:cs="Georgia"/>
          <w:bCs/>
          <w:lang w:val="fr-CA"/>
        </w:rPr>
        <w:t>Veiller a ce que chaque employé détient un certificat valide de secourisme</w:t>
      </w:r>
    </w:p>
    <w:p w:rsidR="00F8103A" w:rsidRDefault="00953620" w:rsidP="00F8103A">
      <w:pPr>
        <w:widowControl w:val="0"/>
        <w:autoSpaceDE w:val="0"/>
        <w:autoSpaceDN w:val="0"/>
        <w:adjustRightInd w:val="0"/>
        <w:spacing w:after="240"/>
        <w:rPr>
          <w:rFonts w:cs="Georgia"/>
          <w:b/>
          <w:bCs/>
          <w:lang w:val="fr-CA"/>
        </w:rPr>
      </w:pPr>
      <w:r>
        <w:rPr>
          <w:rFonts w:cs="Georgia"/>
          <w:b/>
          <w:bCs/>
          <w:lang w:val="fr-CA"/>
        </w:rPr>
        <w:t xml:space="preserve">11 / </w:t>
      </w:r>
      <w:r w:rsidR="00F8103A" w:rsidRPr="00953620">
        <w:rPr>
          <w:rFonts w:cs="Georgia"/>
          <w:b/>
          <w:bCs/>
          <w:lang w:val="fr-CA"/>
        </w:rPr>
        <w:t>Documenter et évaluer l’impact des stratégies énoncées aux alinéas sur les enfants et leurs familles</w:t>
      </w:r>
    </w:p>
    <w:p w:rsidR="00C2269D" w:rsidRDefault="00C2269D" w:rsidP="00C2269D">
      <w:pPr>
        <w:pStyle w:val="ListParagraph"/>
        <w:widowControl w:val="0"/>
        <w:numPr>
          <w:ilvl w:val="0"/>
          <w:numId w:val="5"/>
        </w:numPr>
        <w:autoSpaceDE w:val="0"/>
        <w:autoSpaceDN w:val="0"/>
        <w:adjustRightInd w:val="0"/>
        <w:spacing w:after="240"/>
        <w:rPr>
          <w:rFonts w:cs="Georgia"/>
          <w:bCs/>
          <w:lang w:val="fr-CA"/>
        </w:rPr>
      </w:pPr>
      <w:r w:rsidRPr="00C2269D">
        <w:rPr>
          <w:rFonts w:cs="Georgia"/>
          <w:bCs/>
          <w:lang w:val="fr-CA"/>
        </w:rPr>
        <w:t>Tous les membres du personnel, étudiants et bénévoles prennent connaissance de l’énoncé de programme avant d’interagir avec les enfants et chaque fois que l’énoncé de programme est modifié</w:t>
      </w:r>
      <w:r>
        <w:rPr>
          <w:rFonts w:cs="Georgia"/>
          <w:bCs/>
          <w:lang w:val="fr-CA"/>
        </w:rPr>
        <w:t xml:space="preserve">. </w:t>
      </w:r>
    </w:p>
    <w:p w:rsidR="00C2269D" w:rsidRPr="00C2269D" w:rsidRDefault="00C2269D" w:rsidP="00C2269D">
      <w:pPr>
        <w:pStyle w:val="ListParagraph"/>
        <w:widowControl w:val="0"/>
        <w:numPr>
          <w:ilvl w:val="0"/>
          <w:numId w:val="5"/>
        </w:numPr>
        <w:autoSpaceDE w:val="0"/>
        <w:autoSpaceDN w:val="0"/>
        <w:adjustRightInd w:val="0"/>
        <w:spacing w:after="240"/>
        <w:rPr>
          <w:rFonts w:cs="Georgia"/>
          <w:bCs/>
          <w:lang w:val="fr-CA"/>
        </w:rPr>
      </w:pPr>
      <w:r>
        <w:rPr>
          <w:rFonts w:cs="Georgia"/>
          <w:bCs/>
          <w:lang w:val="fr-CA"/>
        </w:rPr>
        <w:t>Ajouter l’énoncé dans le dossier de la politique pour faire une révision annuelle et être signer</w:t>
      </w:r>
    </w:p>
    <w:p w:rsidR="00F8103A" w:rsidRPr="00953620" w:rsidRDefault="00F8103A" w:rsidP="00F8103A">
      <w:pPr>
        <w:widowControl w:val="0"/>
        <w:autoSpaceDE w:val="0"/>
        <w:autoSpaceDN w:val="0"/>
        <w:adjustRightInd w:val="0"/>
        <w:spacing w:after="240"/>
        <w:rPr>
          <w:rFonts w:cs="Georgia"/>
          <w:b/>
          <w:bCs/>
          <w:lang w:val="fr-CA"/>
        </w:rPr>
      </w:pPr>
    </w:p>
    <w:p w:rsidR="00F8103A" w:rsidRDefault="00F8103A" w:rsidP="00F8103A">
      <w:pPr>
        <w:widowControl w:val="0"/>
        <w:autoSpaceDE w:val="0"/>
        <w:autoSpaceDN w:val="0"/>
        <w:adjustRightInd w:val="0"/>
        <w:spacing w:after="240"/>
        <w:rPr>
          <w:rFonts w:cs="Times"/>
          <w:i/>
          <w:lang w:val="fr-CA"/>
        </w:rPr>
      </w:pPr>
    </w:p>
    <w:p w:rsidR="00360970" w:rsidRPr="0076224F" w:rsidRDefault="00360970" w:rsidP="00360970">
      <w:pPr>
        <w:widowControl w:val="0"/>
        <w:autoSpaceDE w:val="0"/>
        <w:autoSpaceDN w:val="0"/>
        <w:adjustRightInd w:val="0"/>
        <w:spacing w:after="240"/>
        <w:rPr>
          <w:rFonts w:cs="Times"/>
          <w:bCs/>
          <w:color w:val="131313"/>
          <w:sz w:val="26"/>
          <w:szCs w:val="26"/>
          <w:lang w:val="fr-FR"/>
        </w:rPr>
      </w:pPr>
      <w:bookmarkStart w:id="0" w:name="_GoBack"/>
      <w:bookmarkEnd w:id="0"/>
    </w:p>
    <w:p w:rsidR="00360970" w:rsidRPr="0076224F" w:rsidRDefault="00360970" w:rsidP="00360970">
      <w:pPr>
        <w:widowControl w:val="0"/>
        <w:autoSpaceDE w:val="0"/>
        <w:autoSpaceDN w:val="0"/>
        <w:adjustRightInd w:val="0"/>
        <w:spacing w:after="240"/>
        <w:rPr>
          <w:rFonts w:cs="Times"/>
          <w:bCs/>
          <w:color w:val="131313"/>
          <w:sz w:val="26"/>
          <w:szCs w:val="26"/>
          <w:lang w:val="fr-FR"/>
        </w:rPr>
      </w:pPr>
    </w:p>
    <w:p w:rsidR="00360970" w:rsidRPr="0076224F" w:rsidRDefault="00360970" w:rsidP="00360970">
      <w:pPr>
        <w:widowControl w:val="0"/>
        <w:autoSpaceDE w:val="0"/>
        <w:autoSpaceDN w:val="0"/>
        <w:adjustRightInd w:val="0"/>
        <w:spacing w:after="240"/>
        <w:rPr>
          <w:rFonts w:cs="Times"/>
          <w:bCs/>
          <w:color w:val="131313"/>
          <w:sz w:val="26"/>
          <w:szCs w:val="26"/>
          <w:lang w:val="fr-FR"/>
        </w:rPr>
      </w:pPr>
    </w:p>
    <w:p w:rsidR="00360970" w:rsidRPr="0076224F" w:rsidRDefault="00360970" w:rsidP="00360970">
      <w:pPr>
        <w:widowControl w:val="0"/>
        <w:autoSpaceDE w:val="0"/>
        <w:autoSpaceDN w:val="0"/>
        <w:adjustRightInd w:val="0"/>
        <w:spacing w:after="240"/>
        <w:rPr>
          <w:rFonts w:cs="Times"/>
          <w:color w:val="131313"/>
          <w:sz w:val="26"/>
          <w:szCs w:val="26"/>
          <w:lang w:val="fr-FR"/>
        </w:rPr>
      </w:pPr>
    </w:p>
    <w:p w:rsidR="00360970" w:rsidRPr="0076224F" w:rsidRDefault="00360970" w:rsidP="00360970">
      <w:pPr>
        <w:widowControl w:val="0"/>
        <w:autoSpaceDE w:val="0"/>
        <w:autoSpaceDN w:val="0"/>
        <w:adjustRightInd w:val="0"/>
        <w:spacing w:after="240"/>
        <w:rPr>
          <w:rFonts w:cs="Times"/>
          <w:color w:val="131313"/>
          <w:sz w:val="26"/>
          <w:szCs w:val="26"/>
          <w:lang w:val="fr-FR"/>
        </w:rPr>
      </w:pPr>
    </w:p>
    <w:p w:rsidR="00360970" w:rsidRPr="0076224F" w:rsidRDefault="00360970" w:rsidP="00360970">
      <w:pPr>
        <w:widowControl w:val="0"/>
        <w:autoSpaceDE w:val="0"/>
        <w:autoSpaceDN w:val="0"/>
        <w:adjustRightInd w:val="0"/>
        <w:spacing w:after="240"/>
        <w:rPr>
          <w:rFonts w:cs="Times"/>
          <w:color w:val="131313"/>
          <w:sz w:val="26"/>
          <w:szCs w:val="26"/>
          <w:lang w:val="fr-FR"/>
        </w:rPr>
      </w:pPr>
    </w:p>
    <w:p w:rsidR="00360970" w:rsidRPr="0076224F" w:rsidRDefault="00360970" w:rsidP="00360970">
      <w:pPr>
        <w:widowControl w:val="0"/>
        <w:autoSpaceDE w:val="0"/>
        <w:autoSpaceDN w:val="0"/>
        <w:adjustRightInd w:val="0"/>
        <w:spacing w:after="240"/>
        <w:rPr>
          <w:rFonts w:cs="Times"/>
          <w:color w:val="131313"/>
          <w:sz w:val="26"/>
          <w:szCs w:val="26"/>
          <w:lang w:val="fr-FR"/>
        </w:rPr>
      </w:pPr>
    </w:p>
    <w:p w:rsidR="00360970" w:rsidRPr="0076224F" w:rsidRDefault="00360970" w:rsidP="00360970">
      <w:pPr>
        <w:widowControl w:val="0"/>
        <w:autoSpaceDE w:val="0"/>
        <w:autoSpaceDN w:val="0"/>
        <w:adjustRightInd w:val="0"/>
        <w:spacing w:after="240"/>
        <w:rPr>
          <w:rFonts w:cs="Times"/>
          <w:color w:val="131313"/>
          <w:sz w:val="26"/>
          <w:szCs w:val="26"/>
          <w:lang w:val="fr-FR"/>
        </w:rPr>
      </w:pPr>
    </w:p>
    <w:p w:rsidR="00E84A6B" w:rsidRDefault="00E84A6B"/>
    <w:sectPr w:rsidR="00E84A6B" w:rsidSect="005252A0">
      <w:pgSz w:w="12240" w:h="15840"/>
      <w:pgMar w:top="1440" w:right="180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ill Sans">
    <w:panose1 w:val="020B0502020104020203"/>
    <w:charset w:val="00"/>
    <w:family w:val="auto"/>
    <w:pitch w:val="variable"/>
    <w:sig w:usb0="80000267" w:usb1="00000000" w:usb2="00000000" w:usb3="00000000" w:csb0="000001F7"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B65D98"/>
    <w:multiLevelType w:val="hybridMultilevel"/>
    <w:tmpl w:val="BE44B18C"/>
    <w:lvl w:ilvl="0" w:tplc="52EEF746">
      <w:numFmt w:val="bullet"/>
      <w:lvlText w:val="-"/>
      <w:lvlJc w:val="left"/>
      <w:pPr>
        <w:ind w:left="2520" w:hanging="360"/>
      </w:pPr>
      <w:rPr>
        <w:rFonts w:ascii="Cambria" w:eastAsiaTheme="minorEastAsia" w:hAnsi="Cambria" w:cs="Gill San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1CD664C9"/>
    <w:multiLevelType w:val="hybridMultilevel"/>
    <w:tmpl w:val="5B4C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E37FD0"/>
    <w:multiLevelType w:val="hybridMultilevel"/>
    <w:tmpl w:val="318A0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B4319A"/>
    <w:multiLevelType w:val="hybridMultilevel"/>
    <w:tmpl w:val="563C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AB2E86"/>
    <w:multiLevelType w:val="hybridMultilevel"/>
    <w:tmpl w:val="30DE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73340D"/>
    <w:multiLevelType w:val="hybridMultilevel"/>
    <w:tmpl w:val="4E60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8D3"/>
    <w:rsid w:val="000423F8"/>
    <w:rsid w:val="0004661A"/>
    <w:rsid w:val="000621A8"/>
    <w:rsid w:val="00132103"/>
    <w:rsid w:val="00141918"/>
    <w:rsid w:val="002135DC"/>
    <w:rsid w:val="00230495"/>
    <w:rsid w:val="002A2A7F"/>
    <w:rsid w:val="00331D0A"/>
    <w:rsid w:val="00360970"/>
    <w:rsid w:val="00372207"/>
    <w:rsid w:val="004B4E59"/>
    <w:rsid w:val="005005AF"/>
    <w:rsid w:val="005252A0"/>
    <w:rsid w:val="005D3EF3"/>
    <w:rsid w:val="006A3D7C"/>
    <w:rsid w:val="006A79E1"/>
    <w:rsid w:val="007346E6"/>
    <w:rsid w:val="007A1F06"/>
    <w:rsid w:val="00953620"/>
    <w:rsid w:val="00AE162B"/>
    <w:rsid w:val="00C1035B"/>
    <w:rsid w:val="00C2269D"/>
    <w:rsid w:val="00D878D3"/>
    <w:rsid w:val="00E24971"/>
    <w:rsid w:val="00E45EDA"/>
    <w:rsid w:val="00E84A6B"/>
    <w:rsid w:val="00F11449"/>
    <w:rsid w:val="00F521E6"/>
    <w:rsid w:val="00F64187"/>
    <w:rsid w:val="00F76B96"/>
    <w:rsid w:val="00F81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970"/>
    <w:pPr>
      <w:ind w:left="720"/>
      <w:contextualSpacing/>
    </w:pPr>
  </w:style>
  <w:style w:type="character" w:styleId="Hyperlink">
    <w:name w:val="Hyperlink"/>
    <w:basedOn w:val="DefaultParagraphFont"/>
    <w:uiPriority w:val="99"/>
    <w:unhideWhenUsed/>
    <w:rsid w:val="0036097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970"/>
    <w:pPr>
      <w:ind w:left="720"/>
      <w:contextualSpacing/>
    </w:pPr>
  </w:style>
  <w:style w:type="character" w:styleId="Hyperlink">
    <w:name w:val="Hyperlink"/>
    <w:basedOn w:val="DefaultParagraphFont"/>
    <w:uiPriority w:val="99"/>
    <w:unhideWhenUsed/>
    <w:rsid w:val="003609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4408</Words>
  <Characters>25132</Characters>
  <Application>Microsoft Macintosh Word</Application>
  <DocSecurity>0</DocSecurity>
  <Lines>209</Lines>
  <Paragraphs>58</Paragraphs>
  <ScaleCrop>false</ScaleCrop>
  <Company/>
  <LinksUpToDate>false</LinksUpToDate>
  <CharactersWithSpaces>29482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Bassima Zein</dc:creator>
  <cp:keywords/>
  <dc:description/>
  <cp:lastModifiedBy>Bassima Zein</cp:lastModifiedBy>
  <cp:revision>2</cp:revision>
  <cp:lastPrinted>2015-11-13T15:04:00Z</cp:lastPrinted>
  <dcterms:created xsi:type="dcterms:W3CDTF">2016-02-02T21:20:00Z</dcterms:created>
  <dcterms:modified xsi:type="dcterms:W3CDTF">2016-02-02T21:20:00Z</dcterms:modified>
</cp:coreProperties>
</file>